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F785D" w:rsidRPr="000E086C">
        <w:rPr>
          <w:noProof/>
          <w:szCs w:val="24"/>
        </w:rPr>
        <w:t>Nenna Syahputri Ssi, Msi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BF785D" w:rsidRPr="000E086C">
        <w:rPr>
          <w:noProof/>
          <w:szCs w:val="24"/>
        </w:rPr>
        <w:t>Kalkulus Dasar 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BF785D" w:rsidRPr="000E086C">
        <w:rPr>
          <w:noProof/>
          <w:szCs w:val="24"/>
        </w:rPr>
        <w:t>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F785D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BF785D" w:rsidRPr="000E086C">
        <w:rPr>
          <w:noProof/>
          <w:szCs w:val="24"/>
        </w:rPr>
        <w:t>08.30 - 10.10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F785D" w:rsidRPr="000E086C">
              <w:rPr>
                <w:noProof/>
                <w:color w:val="000000"/>
                <w:sz w:val="22"/>
                <w:szCs w:val="22"/>
              </w:rPr>
              <w:t>Kalkulus Dasar 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F785D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F785D" w:rsidRPr="000E086C">
              <w:rPr>
                <w:noProof/>
                <w:color w:val="000000"/>
                <w:sz w:val="22"/>
                <w:szCs w:val="22"/>
              </w:rPr>
              <w:t>Nenna Syahputri Ssi, Msi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F785D" w:rsidRPr="000E086C">
              <w:rPr>
                <w:noProof/>
                <w:color w:val="000000"/>
                <w:sz w:val="22"/>
                <w:szCs w:val="22"/>
              </w:rPr>
              <w:t>Addinul Fajar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BF785D" w:rsidRPr="000E086C">
              <w:rPr>
                <w:noProof/>
                <w:color w:val="000000"/>
                <w:sz w:val="22"/>
                <w:szCs w:val="22"/>
              </w:rPr>
              <w:t>188150110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F785D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2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795B5F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2857-1493-4730-83D7-3CB46713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2023-07-29T02:57:00Z</dcterms:created>
  <dcterms:modified xsi:type="dcterms:W3CDTF">2023-07-29T02:57:00Z</dcterms:modified>
</cp:coreProperties>
</file>