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00A95" w:rsidRPr="000E086C">
        <w:rPr>
          <w:noProof/>
          <w:szCs w:val="24"/>
        </w:rPr>
        <w:t>Ir. Riana Puspita,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00A95" w:rsidRPr="000E086C">
        <w:rPr>
          <w:noProof/>
          <w:szCs w:val="24"/>
        </w:rPr>
        <w:t>Perencanaan Dan Pengendalian Produksi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200A95" w:rsidRPr="000E086C">
        <w:rPr>
          <w:noProof/>
          <w:szCs w:val="24"/>
        </w:rPr>
        <w:t>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00A95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00A95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00A95" w:rsidRPr="000E086C">
              <w:rPr>
                <w:noProof/>
                <w:color w:val="000000"/>
                <w:sz w:val="22"/>
                <w:szCs w:val="22"/>
              </w:rPr>
              <w:t>Perencanaan Dan Pengendalian Produksi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00A95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00A95" w:rsidRPr="000E086C">
              <w:rPr>
                <w:noProof/>
                <w:color w:val="000000"/>
                <w:sz w:val="22"/>
                <w:szCs w:val="22"/>
              </w:rPr>
              <w:t>Ir. Riana Puspita,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00A95" w:rsidRPr="000E086C">
              <w:rPr>
                <w:noProof/>
                <w:color w:val="000000"/>
                <w:sz w:val="22"/>
                <w:szCs w:val="22"/>
              </w:rPr>
              <w:t>Rifqi Aulia Azizi Harahap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00A95" w:rsidRPr="000E086C">
              <w:rPr>
                <w:noProof/>
                <w:color w:val="000000"/>
                <w:sz w:val="22"/>
                <w:szCs w:val="22"/>
              </w:rPr>
              <w:t>188150126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00A95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0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BC158-4952-4B0E-AF2D-4FFDF6A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