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76F81" w:rsidRPr="0059015E">
        <w:rPr>
          <w:rFonts w:ascii="Arial Narrow" w:hAnsi="Arial Narrow"/>
          <w:noProof/>
          <w:sz w:val="24"/>
          <w:szCs w:val="24"/>
        </w:rPr>
        <w:t>MENGGAMBAR TEKNIK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76F81" w:rsidRPr="0059015E">
        <w:rPr>
          <w:rFonts w:ascii="Arial Narrow" w:hAnsi="Arial Narrow"/>
          <w:noProof/>
          <w:sz w:val="24"/>
          <w:szCs w:val="24"/>
        </w:rPr>
        <w:t>Denny W. Utama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576F81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576F81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76F81" w:rsidRPr="0059015E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LUKAS RICARDOVA 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188150062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576F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LAKSAMANA SARAGIH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576F8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198150074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576F81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Denny W. Utama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2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6732"/>
    <w:rsid w:val="001E03A8"/>
    <w:rsid w:val="0031711E"/>
    <w:rsid w:val="0039596A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C277D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2022-08-02T04:24:00Z</dcterms:created>
  <dcterms:modified xsi:type="dcterms:W3CDTF">2022-08-02T04:24:00Z</dcterms:modified>
</cp:coreProperties>
</file>