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Perancangan Produk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(A1+A2)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Healthy Prasetyo, STP,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Healthy Prasetyo, STP,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14.00 - 15.00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Healthy Prasetyo, STP,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13" name="Picture 2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2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