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Ergonomi &amp; Peranc. Sistem Kerja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Marali Banjarnahor,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Marali Banjarnahor,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11.00 - 12.00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Marali Banjarnahor,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9" name="Picture 2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2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