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1817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4" w:lineRule="exact" w:line="180"/>
        <w:ind w:left="1056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pict>
          <v:group style="position:absolute;margin-left:307.613pt;margin-top:103.598pt;width:249.377pt;height:16.3131pt;mso-position-horizontal-relative:page;mso-position-vertical-relative:page;z-index:-1816" coordorigin="6152,2072" coordsize="4988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0;top:2384;width:4972;height:0" coordorigin="6160,2384" coordsize="4972,0" path="m6160,2384l11132,2384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.14734pt;width:388.844pt;height:94.9844pt;mso-position-horizontal-relative:page;mso-position-vertical-relative:paragraph;z-index:-18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      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43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PERENCANAA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PENGENDALIAN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18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1813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4" w:lineRule="exact" w:line="180"/>
        <w:ind w:left="1056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pict>
          <v:group style="position:absolute;margin-left:307.613pt;margin-top:103.598pt;width:249.377pt;height:16.3131pt;mso-position-horizontal-relative:page;mso-position-vertical-relative:page;z-index:-1812" coordorigin="6152,2072" coordsize="4988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0;top:2384;width:4972;height:0" coordorigin="6160,2384" coordsize="4972,0" path="m6160,2384l11132,2384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.14734pt;width:388.844pt;height:94.9844pt;mso-position-horizontal-relative:page;mso-position-vertical-relative:paragraph;z-index:-18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      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43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PERENCANAA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PENGENDALIAN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18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1809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4" w:lineRule="exact" w:line="180"/>
        <w:ind w:left="1056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pict>
          <v:group style="position:absolute;margin-left:307.613pt;margin-top:103.598pt;width:249.377pt;height:16.3131pt;mso-position-horizontal-relative:page;mso-position-vertical-relative:page;z-index:-1808" coordorigin="6152,2072" coordsize="4988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0;top:2384;width:4972;height:0" coordorigin="6160,2384" coordsize="4972,0" path="m6160,2384l11132,2384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.14734pt;width:388.844pt;height:94.9844pt;mso-position-horizontal-relative:page;mso-position-vertical-relative:paragraph;z-index:-18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      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43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PERENCANAA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PENGENDALIAN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18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7.235pt;width:94.802pt;height:10.1066pt;mso-position-horizontal-relative:page;mso-position-vertical-relative:page;z-index:-18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8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8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8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8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5.865pt;width:108.905pt;height:19.5642pt;mso-position-horizontal-relative:page;mso-position-vertical-relative:page;z-index:-18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8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81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8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8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180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18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8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