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Rabu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21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Ergonomi Industri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Pagi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Rudi Salam,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Rudi Salam,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08.00 - 09.40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21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Rudi Salam, ST. MT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9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