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642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6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46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46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13:00-14:40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46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16.802pt;height:38.4593pt;mso-position-horizontal-relative:page;mso-position-vertical-relative:page;z-index:-46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PERANCANGAN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PRODUK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IV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CHALIS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AJRI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HSB,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-18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MSc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