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1474"/>
        <w:gridCol w:w="1549"/>
        <w:gridCol w:w="1853"/>
        <w:gridCol w:w="1417"/>
        <w:gridCol w:w="2268"/>
      </w:tblGrid>
      <w:tr w:rsidR="00876328" w:rsidTr="00EC0CDD">
        <w:trPr>
          <w:trHeight w:val="1491"/>
        </w:trPr>
        <w:tc>
          <w:tcPr>
            <w:tcW w:w="1362" w:type="dxa"/>
            <w:shd w:val="clear" w:color="auto" w:fill="auto"/>
          </w:tcPr>
          <w:p w:rsidR="00F643DD" w:rsidRPr="00EC0CDD" w:rsidRDefault="00E81EB0" w:rsidP="00EC0CDD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2" name="Picture 16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61" w:type="dxa"/>
            <w:gridSpan w:val="5"/>
            <w:shd w:val="clear" w:color="auto" w:fill="auto"/>
          </w:tcPr>
          <w:p w:rsidR="00F643DD" w:rsidRPr="00EC0CDD" w:rsidRDefault="00F643DD" w:rsidP="00EC0CDD">
            <w:pPr>
              <w:spacing w:after="0" w:line="288" w:lineRule="auto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UNIVERSITAS MEDAN AREA</w:t>
            </w:r>
          </w:p>
          <w:p w:rsidR="00F643DD" w:rsidRPr="00EC0CDD" w:rsidRDefault="00F643DD" w:rsidP="00EC0CDD">
            <w:pPr>
              <w:tabs>
                <w:tab w:val="left" w:pos="1168"/>
              </w:tabs>
              <w:spacing w:after="0" w:line="288" w:lineRule="auto"/>
              <w:rPr>
                <w:b/>
                <w:sz w:val="28"/>
                <w:szCs w:val="28"/>
              </w:rPr>
            </w:pPr>
            <w:r w:rsidRPr="00EC0CDD">
              <w:rPr>
                <w:b/>
                <w:sz w:val="28"/>
                <w:szCs w:val="28"/>
              </w:rPr>
              <w:t xml:space="preserve">FAKULTAS              </w:t>
            </w:r>
            <w:r w:rsidR="00531413">
              <w:rPr>
                <w:b/>
                <w:sz w:val="28"/>
                <w:szCs w:val="28"/>
              </w:rPr>
              <w:t xml:space="preserve">   : TEKNIK</w:t>
            </w:r>
          </w:p>
          <w:p w:rsidR="00F643DD" w:rsidRPr="00EC0CDD" w:rsidRDefault="00531413" w:rsidP="005D220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PROGR</w:t>
            </w:r>
            <w:r w:rsidR="00A932E7">
              <w:rPr>
                <w:b/>
                <w:sz w:val="28"/>
                <w:szCs w:val="28"/>
              </w:rPr>
              <w:t>AM STUDI    : TEKNIK INDUSTRI</w:t>
            </w:r>
          </w:p>
        </w:tc>
      </w:tr>
      <w:tr w:rsidR="00876328" w:rsidTr="00EC0CDD">
        <w:trPr>
          <w:trHeight w:val="378"/>
        </w:trPr>
        <w:tc>
          <w:tcPr>
            <w:tcW w:w="9923" w:type="dxa"/>
            <w:gridSpan w:val="6"/>
            <w:shd w:val="clear" w:color="auto" w:fill="A6A6A6"/>
          </w:tcPr>
          <w:p w:rsidR="00F643DD" w:rsidRPr="00EC0CDD" w:rsidRDefault="00F643DD" w:rsidP="00EC0CDD">
            <w:pPr>
              <w:spacing w:after="0" w:line="288" w:lineRule="auto"/>
              <w:jc w:val="center"/>
              <w:rPr>
                <w:b/>
                <w:bCs/>
                <w:sz w:val="32"/>
                <w:szCs w:val="32"/>
              </w:rPr>
            </w:pPr>
            <w:r w:rsidRPr="00EC0CDD">
              <w:rPr>
                <w:b/>
                <w:bCs/>
                <w:sz w:val="32"/>
                <w:szCs w:val="32"/>
              </w:rPr>
              <w:t>SILABUS</w:t>
            </w:r>
          </w:p>
        </w:tc>
      </w:tr>
      <w:tr w:rsidR="00876328" w:rsidTr="00531413">
        <w:trPr>
          <w:trHeight w:val="378"/>
        </w:trPr>
        <w:tc>
          <w:tcPr>
            <w:tcW w:w="2836" w:type="dxa"/>
            <w:gridSpan w:val="2"/>
            <w:shd w:val="clear" w:color="auto" w:fill="FFFFFF"/>
          </w:tcPr>
          <w:p w:rsidR="00F643DD" w:rsidRPr="00EC0CDD" w:rsidRDefault="00F643DD" w:rsidP="00EC0CDD">
            <w:pPr>
              <w:spacing w:after="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EC0CDD">
              <w:rPr>
                <w:b/>
                <w:bCs/>
                <w:sz w:val="24"/>
                <w:szCs w:val="24"/>
              </w:rPr>
              <w:t>MATA KULIAH</w:t>
            </w:r>
          </w:p>
        </w:tc>
        <w:tc>
          <w:tcPr>
            <w:tcW w:w="1549" w:type="dxa"/>
            <w:shd w:val="clear" w:color="auto" w:fill="FFFFFF"/>
          </w:tcPr>
          <w:p w:rsidR="00F643DD" w:rsidRPr="00EC0CDD" w:rsidRDefault="00F643DD" w:rsidP="00EC0CDD">
            <w:pPr>
              <w:spacing w:after="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EC0CDD">
              <w:rPr>
                <w:b/>
                <w:bCs/>
                <w:sz w:val="24"/>
                <w:szCs w:val="24"/>
              </w:rPr>
              <w:t>KODE</w:t>
            </w:r>
          </w:p>
        </w:tc>
        <w:tc>
          <w:tcPr>
            <w:tcW w:w="1853" w:type="dxa"/>
            <w:shd w:val="clear" w:color="auto" w:fill="FFFFFF"/>
          </w:tcPr>
          <w:p w:rsidR="00F643DD" w:rsidRPr="00EC0CDD" w:rsidRDefault="00F643DD" w:rsidP="00EC0CDD">
            <w:pPr>
              <w:spacing w:after="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EC0CDD">
              <w:rPr>
                <w:b/>
                <w:bCs/>
                <w:sz w:val="24"/>
                <w:szCs w:val="24"/>
              </w:rPr>
              <w:t>BEBAN STUDI (SKS)</w:t>
            </w:r>
          </w:p>
        </w:tc>
        <w:tc>
          <w:tcPr>
            <w:tcW w:w="1417" w:type="dxa"/>
            <w:shd w:val="clear" w:color="auto" w:fill="FFFFFF"/>
          </w:tcPr>
          <w:p w:rsidR="00F643DD" w:rsidRPr="00EC0CDD" w:rsidRDefault="00F643DD" w:rsidP="00EC0CDD">
            <w:pPr>
              <w:spacing w:after="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EC0CDD">
              <w:rPr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2268" w:type="dxa"/>
            <w:shd w:val="clear" w:color="auto" w:fill="FFFFFF"/>
          </w:tcPr>
          <w:p w:rsidR="00F643DD" w:rsidRPr="00EC0CDD" w:rsidRDefault="00F643DD" w:rsidP="00EC0CDD">
            <w:pPr>
              <w:spacing w:after="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EC0CDD">
              <w:rPr>
                <w:b/>
                <w:bCs/>
                <w:sz w:val="24"/>
                <w:szCs w:val="24"/>
              </w:rPr>
              <w:t>TGL PENYUSUNAN</w:t>
            </w:r>
          </w:p>
        </w:tc>
      </w:tr>
      <w:tr w:rsidR="00876328" w:rsidTr="00531413">
        <w:trPr>
          <w:trHeight w:val="378"/>
        </w:trPr>
        <w:tc>
          <w:tcPr>
            <w:tcW w:w="2836" w:type="dxa"/>
            <w:gridSpan w:val="2"/>
            <w:shd w:val="clear" w:color="auto" w:fill="FFFFFF"/>
          </w:tcPr>
          <w:p w:rsidR="00F643DD" w:rsidRPr="00EC0CDD" w:rsidRDefault="00531413" w:rsidP="00EC0CDD">
            <w:pPr>
              <w:spacing w:after="0" w:line="28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KALKULUS </w:t>
            </w:r>
            <w:r w:rsidR="007D04A1">
              <w:rPr>
                <w:bCs/>
                <w:sz w:val="24"/>
                <w:szCs w:val="24"/>
              </w:rPr>
              <w:t xml:space="preserve">DASAR </w:t>
            </w:r>
            <w:r>
              <w:rPr>
                <w:bCs/>
                <w:sz w:val="24"/>
                <w:szCs w:val="24"/>
              </w:rPr>
              <w:t>I</w:t>
            </w:r>
          </w:p>
        </w:tc>
        <w:tc>
          <w:tcPr>
            <w:tcW w:w="1549" w:type="dxa"/>
            <w:shd w:val="clear" w:color="auto" w:fill="FFFFFF"/>
          </w:tcPr>
          <w:p w:rsidR="00F643DD" w:rsidRPr="00EC0CDD" w:rsidRDefault="007D04A1" w:rsidP="00EC0CDD">
            <w:pPr>
              <w:spacing w:after="0" w:line="28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cstheme="minorHAnsi"/>
              </w:rPr>
              <w:t>TID 15002</w:t>
            </w:r>
          </w:p>
        </w:tc>
        <w:tc>
          <w:tcPr>
            <w:tcW w:w="1853" w:type="dxa"/>
            <w:shd w:val="clear" w:color="auto" w:fill="FFFFFF"/>
          </w:tcPr>
          <w:p w:rsidR="00F643DD" w:rsidRPr="00EC0CDD" w:rsidRDefault="00A932E7" w:rsidP="00EC0CDD">
            <w:pPr>
              <w:spacing w:after="0" w:line="28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F643DD" w:rsidRPr="00EC0CDD" w:rsidRDefault="00531413" w:rsidP="00D44095">
            <w:pPr>
              <w:spacing w:after="0" w:line="28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 (GANJIL)</w:t>
            </w:r>
          </w:p>
        </w:tc>
        <w:tc>
          <w:tcPr>
            <w:tcW w:w="2268" w:type="dxa"/>
            <w:shd w:val="clear" w:color="auto" w:fill="FFFFFF"/>
          </w:tcPr>
          <w:p w:rsidR="00F643DD" w:rsidRPr="00EC0CDD" w:rsidRDefault="00ED1B4A" w:rsidP="00305507">
            <w:pPr>
              <w:spacing w:after="0" w:line="28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531413">
              <w:rPr>
                <w:bCs/>
                <w:sz w:val="24"/>
                <w:szCs w:val="24"/>
              </w:rPr>
              <w:t xml:space="preserve"> September</w:t>
            </w:r>
            <w:r w:rsidR="005D2205" w:rsidRPr="00785CC2">
              <w:rPr>
                <w:bCs/>
                <w:sz w:val="24"/>
                <w:szCs w:val="24"/>
              </w:rPr>
              <w:t xml:space="preserve"> 2018</w:t>
            </w:r>
          </w:p>
        </w:tc>
      </w:tr>
      <w:tr w:rsidR="00876328" w:rsidTr="00EC0CDD">
        <w:trPr>
          <w:trHeight w:val="378"/>
        </w:trPr>
        <w:tc>
          <w:tcPr>
            <w:tcW w:w="9923" w:type="dxa"/>
            <w:gridSpan w:val="6"/>
            <w:shd w:val="clear" w:color="auto" w:fill="FFFFFF"/>
          </w:tcPr>
          <w:p w:rsidR="00F643DD" w:rsidRPr="00EC0CDD" w:rsidRDefault="00F643DD" w:rsidP="005D2205">
            <w:pPr>
              <w:spacing w:after="0" w:line="288" w:lineRule="auto"/>
              <w:rPr>
                <w:b/>
                <w:bCs/>
                <w:sz w:val="24"/>
                <w:szCs w:val="24"/>
              </w:rPr>
            </w:pPr>
            <w:r w:rsidRPr="00EC0CDD">
              <w:rPr>
                <w:b/>
                <w:bCs/>
                <w:sz w:val="24"/>
                <w:szCs w:val="24"/>
              </w:rPr>
              <w:t xml:space="preserve">DOSEN </w:t>
            </w:r>
            <w:proofErr w:type="gramStart"/>
            <w:r w:rsidRPr="00EC0CDD">
              <w:rPr>
                <w:b/>
                <w:bCs/>
                <w:sz w:val="24"/>
                <w:szCs w:val="24"/>
              </w:rPr>
              <w:t>PENGAMPU :</w:t>
            </w:r>
            <w:proofErr w:type="gramEnd"/>
            <w:r w:rsidRPr="00EC0CDD">
              <w:rPr>
                <w:b/>
                <w:bCs/>
                <w:sz w:val="24"/>
                <w:szCs w:val="24"/>
              </w:rPr>
              <w:t xml:space="preserve"> </w:t>
            </w:r>
            <w:r w:rsidR="002D5999">
              <w:rPr>
                <w:b/>
                <w:bCs/>
                <w:sz w:val="24"/>
                <w:szCs w:val="24"/>
              </w:rPr>
              <w:t xml:space="preserve">Yuan </w:t>
            </w:r>
            <w:proofErr w:type="spellStart"/>
            <w:r w:rsidR="002D5999">
              <w:rPr>
                <w:b/>
                <w:bCs/>
                <w:sz w:val="24"/>
                <w:szCs w:val="24"/>
              </w:rPr>
              <w:t>Anisa</w:t>
            </w:r>
            <w:proofErr w:type="spellEnd"/>
            <w:r w:rsidR="005D2205">
              <w:rPr>
                <w:b/>
                <w:bCs/>
                <w:sz w:val="24"/>
                <w:szCs w:val="24"/>
              </w:rPr>
              <w:t>,</w:t>
            </w:r>
            <w:r w:rsidR="0053141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31413">
              <w:rPr>
                <w:b/>
                <w:bCs/>
                <w:sz w:val="24"/>
                <w:szCs w:val="24"/>
              </w:rPr>
              <w:t>S.Si</w:t>
            </w:r>
            <w:proofErr w:type="spellEnd"/>
            <w:r w:rsidR="00531413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531413">
              <w:rPr>
                <w:b/>
                <w:bCs/>
                <w:sz w:val="24"/>
                <w:szCs w:val="24"/>
              </w:rPr>
              <w:t>M.Si</w:t>
            </w:r>
            <w:proofErr w:type="spellEnd"/>
            <w:r w:rsidR="005D2205">
              <w:rPr>
                <w:b/>
                <w:bCs/>
                <w:sz w:val="24"/>
                <w:szCs w:val="24"/>
              </w:rPr>
              <w:t>.</w:t>
            </w:r>
            <w:r w:rsidR="00894C6E">
              <w:rPr>
                <w:b/>
                <w:bCs/>
                <w:sz w:val="24"/>
                <w:szCs w:val="24"/>
              </w:rPr>
              <w:t xml:space="preserve"> &amp; </w:t>
            </w:r>
            <w:proofErr w:type="spellStart"/>
            <w:r w:rsidR="00894C6E">
              <w:rPr>
                <w:b/>
                <w:bCs/>
                <w:sz w:val="24"/>
                <w:szCs w:val="24"/>
              </w:rPr>
              <w:t>Meilisa</w:t>
            </w:r>
            <w:proofErr w:type="spellEnd"/>
            <w:r w:rsidR="00894C6E">
              <w:rPr>
                <w:b/>
                <w:bCs/>
                <w:sz w:val="24"/>
                <w:szCs w:val="24"/>
              </w:rPr>
              <w:t xml:space="preserve"> Malik</w:t>
            </w:r>
            <w:bookmarkStart w:id="0" w:name="_GoBack"/>
            <w:bookmarkEnd w:id="0"/>
          </w:p>
        </w:tc>
      </w:tr>
    </w:tbl>
    <w:p w:rsidR="00F643DD" w:rsidRDefault="00F643DD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76328" w:rsidTr="00EC0CDD">
        <w:tc>
          <w:tcPr>
            <w:tcW w:w="9889" w:type="dxa"/>
            <w:shd w:val="clear" w:color="auto" w:fill="A6A6A6"/>
          </w:tcPr>
          <w:p w:rsidR="00F643DD" w:rsidRPr="00EC0CDD" w:rsidRDefault="00F643DD" w:rsidP="00EC0CDD">
            <w:pPr>
              <w:spacing w:after="0" w:line="240" w:lineRule="auto"/>
              <w:rPr>
                <w:b/>
              </w:rPr>
            </w:pPr>
            <w:r w:rsidRPr="00EC0CDD">
              <w:rPr>
                <w:b/>
              </w:rPr>
              <w:t>DESKRIPSI  MATAKULIAH</w:t>
            </w:r>
          </w:p>
        </w:tc>
      </w:tr>
      <w:tr w:rsidR="00F643DD" w:rsidTr="00EC0CDD">
        <w:tc>
          <w:tcPr>
            <w:tcW w:w="9889" w:type="dxa"/>
            <w:shd w:val="clear" w:color="auto" w:fill="auto"/>
          </w:tcPr>
          <w:p w:rsidR="00F643DD" w:rsidRDefault="00F643DD" w:rsidP="00EC0CDD">
            <w:pPr>
              <w:spacing w:after="0" w:line="240" w:lineRule="auto"/>
              <w:jc w:val="both"/>
            </w:pPr>
          </w:p>
          <w:p w:rsidR="001A01CA" w:rsidRPr="00531413" w:rsidRDefault="00531413" w:rsidP="002D0EF9">
            <w:pPr>
              <w:pStyle w:val="ListParagraph"/>
              <w:ind w:left="0"/>
              <w:rPr>
                <w:rFonts w:cstheme="minorHAnsi"/>
              </w:rPr>
            </w:pPr>
            <w:r w:rsidRPr="00F6355A">
              <w:rPr>
                <w:rFonts w:cs="Calibri"/>
                <w:noProof/>
              </w:rPr>
              <w:t xml:space="preserve">Mata kuliah </w:t>
            </w:r>
            <w:r>
              <w:rPr>
                <w:rFonts w:cs="Calibri"/>
                <w:noProof/>
              </w:rPr>
              <w:t>Kalkulus I  merupakan mata kuliah keahlian berkarya di fakultas Teknik. Materi kajian mata kuliah Kalkulus I  mencakup : sistem bilangan riil, pertidaksamaan,nilai mutlak, sistem persamaan garis, fungsi dan limit, Metode diferensial   dan Penerapan metode diferensial.</w:t>
            </w:r>
          </w:p>
        </w:tc>
      </w:tr>
    </w:tbl>
    <w:p w:rsidR="00EC0CDD" w:rsidRPr="00EC0CDD" w:rsidRDefault="00EC0CDD" w:rsidP="00EC0CDD">
      <w:pPr>
        <w:spacing w:after="0"/>
        <w:rPr>
          <w:vanish/>
        </w:rPr>
      </w:pPr>
    </w:p>
    <w:tbl>
      <w:tblPr>
        <w:tblpPr w:leftFromText="180" w:rightFromText="180" w:vertAnchor="text" w:horzAnchor="margin" w:tblpY="32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76328" w:rsidTr="00EC0CDD">
        <w:tc>
          <w:tcPr>
            <w:tcW w:w="9889" w:type="dxa"/>
            <w:shd w:val="clear" w:color="auto" w:fill="A6A6A6"/>
          </w:tcPr>
          <w:p w:rsidR="00EC0CDD" w:rsidRPr="001A01CA" w:rsidRDefault="00EC0CDD" w:rsidP="00EC0CDD">
            <w:pPr>
              <w:spacing w:after="0" w:line="240" w:lineRule="auto"/>
              <w:rPr>
                <w:b/>
              </w:rPr>
            </w:pPr>
            <w:r w:rsidRPr="001A01CA">
              <w:rPr>
                <w:b/>
              </w:rPr>
              <w:t>CAPAIAN PEMBELAJARAN LULUSAN (CPL) PRODI</w:t>
            </w:r>
          </w:p>
        </w:tc>
      </w:tr>
      <w:tr w:rsidR="00876328" w:rsidTr="00EC0CDD">
        <w:tc>
          <w:tcPr>
            <w:tcW w:w="9889" w:type="dxa"/>
            <w:shd w:val="clear" w:color="auto" w:fill="auto"/>
          </w:tcPr>
          <w:p w:rsidR="005D2205" w:rsidRPr="00F6355A" w:rsidRDefault="005D2205" w:rsidP="005D220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9" w:hanging="293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Me</w:t>
            </w:r>
            <w:r w:rsidRPr="00F6355A">
              <w:rPr>
                <w:rFonts w:cs="Calibri"/>
              </w:rPr>
              <w:t>njunjung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tinggi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nilai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kemanusiaan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dalam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menjalankan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tugas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dalam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pengelolaan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dan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pemanfaatan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sumber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daya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hayati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maupun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lingkungannya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berdasarkan</w:t>
            </w:r>
            <w:proofErr w:type="spellEnd"/>
            <w:r w:rsidRPr="00F6355A">
              <w:rPr>
                <w:rFonts w:cs="Calibri"/>
              </w:rPr>
              <w:t xml:space="preserve"> agama, moral, </w:t>
            </w:r>
            <w:proofErr w:type="spellStart"/>
            <w:r w:rsidRPr="00F6355A">
              <w:rPr>
                <w:rFonts w:cs="Calibri"/>
              </w:rPr>
              <w:t>dan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etika</w:t>
            </w:r>
            <w:proofErr w:type="spellEnd"/>
            <w:r w:rsidRPr="00F6355A">
              <w:rPr>
                <w:rFonts w:cs="Calibri"/>
              </w:rPr>
              <w:t>. (S2)</w:t>
            </w:r>
          </w:p>
          <w:p w:rsidR="005D2205" w:rsidRPr="00F6355A" w:rsidRDefault="005D2205" w:rsidP="005D220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78" w:hanging="152"/>
              <w:rPr>
                <w:rFonts w:cs="Calibri"/>
              </w:rPr>
            </w:pPr>
            <w:proofErr w:type="spellStart"/>
            <w:r w:rsidRPr="00F6355A">
              <w:rPr>
                <w:rFonts w:cs="Calibri"/>
              </w:rPr>
              <w:t>Menunjukkan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sikap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bertanggung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jawab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atas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pekerjaan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secara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mandiri</w:t>
            </w:r>
            <w:proofErr w:type="spellEnd"/>
            <w:r w:rsidRPr="00F6355A">
              <w:rPr>
                <w:rFonts w:cs="Calibri"/>
              </w:rPr>
              <w:t>. (S10)</w:t>
            </w:r>
          </w:p>
          <w:p w:rsidR="005D2205" w:rsidRPr="00F6355A" w:rsidRDefault="005D2205" w:rsidP="005D220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9" w:hanging="293"/>
              <w:rPr>
                <w:rFonts w:cs="Calibri"/>
              </w:rPr>
            </w:pPr>
            <w:proofErr w:type="spellStart"/>
            <w:r w:rsidRPr="00F6355A">
              <w:rPr>
                <w:rFonts w:cs="Calibri"/>
              </w:rPr>
              <w:t>Mampu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menerapkan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pemikiran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logis</w:t>
            </w:r>
            <w:proofErr w:type="spellEnd"/>
            <w:r w:rsidRPr="00F6355A">
              <w:rPr>
                <w:rFonts w:cs="Calibri"/>
              </w:rPr>
              <w:t xml:space="preserve">, </w:t>
            </w:r>
            <w:proofErr w:type="spellStart"/>
            <w:r w:rsidRPr="00F6355A">
              <w:rPr>
                <w:rFonts w:cs="Calibri"/>
              </w:rPr>
              <w:t>kritis</w:t>
            </w:r>
            <w:proofErr w:type="spellEnd"/>
            <w:r w:rsidRPr="00F6355A">
              <w:rPr>
                <w:rFonts w:cs="Calibri"/>
              </w:rPr>
              <w:t xml:space="preserve">, </w:t>
            </w:r>
            <w:proofErr w:type="spellStart"/>
            <w:r w:rsidRPr="00F6355A">
              <w:rPr>
                <w:rFonts w:cs="Calibri"/>
              </w:rPr>
              <w:t>sistematis</w:t>
            </w:r>
            <w:proofErr w:type="spellEnd"/>
            <w:r w:rsidRPr="00F6355A">
              <w:rPr>
                <w:rFonts w:cs="Calibri"/>
              </w:rPr>
              <w:t xml:space="preserve">, </w:t>
            </w:r>
            <w:proofErr w:type="spellStart"/>
            <w:r w:rsidRPr="00F6355A">
              <w:rPr>
                <w:rFonts w:cs="Calibri"/>
              </w:rPr>
              <w:t>dan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inovatif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dalam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konteks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pengembangan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atau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implementasi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ilmu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pengetahuan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dan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teknologi</w:t>
            </w:r>
            <w:proofErr w:type="spellEnd"/>
            <w:r w:rsidRPr="00F6355A">
              <w:rPr>
                <w:rFonts w:cs="Calibri"/>
              </w:rPr>
              <w:t xml:space="preserve"> yang </w:t>
            </w:r>
            <w:proofErr w:type="spellStart"/>
            <w:r w:rsidRPr="00F6355A">
              <w:rPr>
                <w:rFonts w:cs="Calibri"/>
              </w:rPr>
              <w:t>memperhatikan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dan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menerapkan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nilai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humaniora</w:t>
            </w:r>
            <w:proofErr w:type="spellEnd"/>
            <w:r w:rsidRPr="00F6355A">
              <w:rPr>
                <w:rFonts w:cs="Calibri"/>
              </w:rPr>
              <w:t xml:space="preserve"> yang </w:t>
            </w:r>
            <w:proofErr w:type="spellStart"/>
            <w:r w:rsidRPr="00F6355A">
              <w:rPr>
                <w:rFonts w:cs="Calibri"/>
              </w:rPr>
              <w:t>sesuai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bidang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keahliannya</w:t>
            </w:r>
            <w:proofErr w:type="spellEnd"/>
            <w:r w:rsidRPr="00F6355A">
              <w:rPr>
                <w:rFonts w:cs="Calibri"/>
              </w:rPr>
              <w:t>. (KU1)</w:t>
            </w:r>
          </w:p>
          <w:p w:rsidR="005D2205" w:rsidRPr="00F6355A" w:rsidRDefault="005D2205" w:rsidP="005D220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78" w:hanging="152"/>
              <w:rPr>
                <w:rFonts w:cs="Calibri"/>
              </w:rPr>
            </w:pPr>
            <w:proofErr w:type="spellStart"/>
            <w:r w:rsidRPr="00F6355A">
              <w:rPr>
                <w:rFonts w:cs="Calibri"/>
              </w:rPr>
              <w:t>Mampu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menunjukkan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kinerja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mandiri</w:t>
            </w:r>
            <w:proofErr w:type="spellEnd"/>
            <w:r w:rsidRPr="00F6355A">
              <w:rPr>
                <w:rFonts w:cs="Calibri"/>
              </w:rPr>
              <w:t xml:space="preserve">, </w:t>
            </w:r>
            <w:proofErr w:type="spellStart"/>
            <w:r w:rsidRPr="00F6355A">
              <w:rPr>
                <w:rFonts w:cs="Calibri"/>
              </w:rPr>
              <w:t>bermutu</w:t>
            </w:r>
            <w:proofErr w:type="spellEnd"/>
            <w:r w:rsidRPr="00F6355A">
              <w:rPr>
                <w:rFonts w:cs="Calibri"/>
              </w:rPr>
              <w:t xml:space="preserve">, </w:t>
            </w:r>
            <w:proofErr w:type="spellStart"/>
            <w:r w:rsidRPr="00F6355A">
              <w:rPr>
                <w:rFonts w:cs="Calibri"/>
              </w:rPr>
              <w:t>dan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terukur</w:t>
            </w:r>
            <w:proofErr w:type="spellEnd"/>
            <w:r w:rsidRPr="00F6355A">
              <w:rPr>
                <w:rFonts w:cs="Calibri"/>
              </w:rPr>
              <w:t>. (KU2)</w:t>
            </w:r>
          </w:p>
          <w:p w:rsidR="005D2205" w:rsidRPr="00F6355A" w:rsidRDefault="005D2205" w:rsidP="005D220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9" w:hanging="293"/>
              <w:rPr>
                <w:rFonts w:cs="Calibri"/>
              </w:rPr>
            </w:pPr>
            <w:proofErr w:type="spellStart"/>
            <w:r w:rsidRPr="00F6355A">
              <w:rPr>
                <w:rFonts w:cs="Calibri"/>
              </w:rPr>
              <w:t>Mampu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mengkaji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implikasi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pengembangan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atau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implementasi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ilmu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pengetahuan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dan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teknologi</w:t>
            </w:r>
            <w:proofErr w:type="spellEnd"/>
            <w:r w:rsidRPr="00F6355A">
              <w:rPr>
                <w:rFonts w:cs="Calibri"/>
              </w:rPr>
              <w:t xml:space="preserve"> yang </w:t>
            </w:r>
            <w:proofErr w:type="spellStart"/>
            <w:r w:rsidRPr="00F6355A">
              <w:rPr>
                <w:rFonts w:cs="Calibri"/>
              </w:rPr>
              <w:t>memperhatikan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dan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menerapkan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nilai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humaniora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sesuai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dengan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keahliannya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berdasarkan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kaidah</w:t>
            </w:r>
            <w:proofErr w:type="spellEnd"/>
            <w:r w:rsidRPr="00F6355A">
              <w:rPr>
                <w:rFonts w:cs="Calibri"/>
              </w:rPr>
              <w:t xml:space="preserve">, </w:t>
            </w:r>
            <w:proofErr w:type="spellStart"/>
            <w:r w:rsidRPr="00F6355A">
              <w:rPr>
                <w:rFonts w:cs="Calibri"/>
              </w:rPr>
              <w:t>tata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proofErr w:type="gramStart"/>
            <w:r w:rsidRPr="00F6355A">
              <w:rPr>
                <w:rFonts w:cs="Calibri"/>
              </w:rPr>
              <w:t>cara</w:t>
            </w:r>
            <w:proofErr w:type="spellEnd"/>
            <w:proofErr w:type="gram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dan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etika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ilmiah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dalam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rangka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menghasilkan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solusi</w:t>
            </w:r>
            <w:proofErr w:type="spellEnd"/>
            <w:r w:rsidRPr="00F6355A">
              <w:rPr>
                <w:rFonts w:cs="Calibri"/>
              </w:rPr>
              <w:t xml:space="preserve">, </w:t>
            </w:r>
            <w:proofErr w:type="spellStart"/>
            <w:r w:rsidRPr="00F6355A">
              <w:rPr>
                <w:rFonts w:cs="Calibri"/>
              </w:rPr>
              <w:t>gagasan</w:t>
            </w:r>
            <w:proofErr w:type="spellEnd"/>
            <w:r w:rsidRPr="00F6355A">
              <w:rPr>
                <w:rFonts w:cs="Calibri"/>
              </w:rPr>
              <w:t xml:space="preserve">, </w:t>
            </w:r>
            <w:proofErr w:type="spellStart"/>
            <w:r w:rsidRPr="00F6355A">
              <w:rPr>
                <w:rFonts w:cs="Calibri"/>
              </w:rPr>
              <w:t>desain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atau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kritik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seni</w:t>
            </w:r>
            <w:proofErr w:type="spellEnd"/>
            <w:r w:rsidRPr="00F6355A">
              <w:rPr>
                <w:rFonts w:cs="Calibri"/>
              </w:rPr>
              <w:t>. (KU3)</w:t>
            </w:r>
          </w:p>
          <w:p w:rsidR="00EC0CDD" w:rsidRDefault="005D2205" w:rsidP="00EC0CDD">
            <w:pPr>
              <w:spacing w:after="0" w:line="240" w:lineRule="auto"/>
              <w:rPr>
                <w:lang w:eastAsia="id-ID"/>
              </w:rPr>
            </w:pPr>
            <w:r>
              <w:rPr>
                <w:rFonts w:cs="Calibri"/>
              </w:rPr>
              <w:t xml:space="preserve">       6.  </w:t>
            </w:r>
            <w:r w:rsidR="00AF3C50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Menguasai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Pr="00F6355A">
              <w:rPr>
                <w:rFonts w:cs="Calibri"/>
              </w:rPr>
              <w:t>konsep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 w:rsidR="008936F1">
              <w:rPr>
                <w:rFonts w:cs="Calibri"/>
              </w:rPr>
              <w:t>dan</w:t>
            </w:r>
            <w:proofErr w:type="spellEnd"/>
            <w:r w:rsidR="008936F1">
              <w:rPr>
                <w:rFonts w:cs="Calibri"/>
              </w:rPr>
              <w:t xml:space="preserve"> </w:t>
            </w:r>
            <w:proofErr w:type="spellStart"/>
            <w:r w:rsidR="008936F1">
              <w:rPr>
                <w:rFonts w:cs="Calibri"/>
              </w:rPr>
              <w:t>teori</w:t>
            </w:r>
            <w:proofErr w:type="spellEnd"/>
            <w:r w:rsidR="008936F1">
              <w:rPr>
                <w:rFonts w:cs="Calibri"/>
              </w:rPr>
              <w:t xml:space="preserve"> </w:t>
            </w:r>
            <w:proofErr w:type="spellStart"/>
            <w:r w:rsidR="008936F1">
              <w:rPr>
                <w:rFonts w:cs="Calibri"/>
              </w:rPr>
              <w:t>dasar</w:t>
            </w:r>
            <w:proofErr w:type="spellEnd"/>
            <w:r w:rsidR="008936F1">
              <w:rPr>
                <w:rFonts w:cs="Calibri"/>
              </w:rPr>
              <w:t xml:space="preserve"> </w:t>
            </w:r>
            <w:proofErr w:type="spellStart"/>
            <w:r w:rsidR="008936F1">
              <w:rPr>
                <w:rFonts w:cs="Calibri"/>
              </w:rPr>
              <w:t>matematika</w:t>
            </w:r>
            <w:proofErr w:type="spellEnd"/>
            <w:r w:rsidR="008936F1">
              <w:rPr>
                <w:rFonts w:cs="Calibri"/>
              </w:rPr>
              <w:t xml:space="preserve"> : </w:t>
            </w:r>
            <w:proofErr w:type="spellStart"/>
            <w:r w:rsidR="008936F1">
              <w:rPr>
                <w:rFonts w:cs="Calibri"/>
              </w:rPr>
              <w:t>fungsi</w:t>
            </w:r>
            <w:proofErr w:type="spellEnd"/>
            <w:r w:rsidR="008936F1">
              <w:rPr>
                <w:rFonts w:cs="Calibri"/>
              </w:rPr>
              <w:t xml:space="preserve">, limit, </w:t>
            </w:r>
            <w:proofErr w:type="spellStart"/>
            <w:r w:rsidR="008936F1">
              <w:rPr>
                <w:rFonts w:cs="Calibri"/>
              </w:rPr>
              <w:t>diferensial</w:t>
            </w:r>
            <w:proofErr w:type="spellEnd"/>
            <w:r w:rsidRPr="00F6355A">
              <w:rPr>
                <w:rFonts w:cs="Calibri"/>
              </w:rPr>
              <w:t xml:space="preserve"> (PP1)</w:t>
            </w:r>
          </w:p>
          <w:p w:rsidR="00EC0CDD" w:rsidRDefault="00EC0CDD" w:rsidP="00EC0CDD">
            <w:pPr>
              <w:spacing w:after="0" w:line="240" w:lineRule="auto"/>
            </w:pPr>
          </w:p>
        </w:tc>
      </w:tr>
      <w:tr w:rsidR="00876328" w:rsidTr="00EC0CDD">
        <w:tc>
          <w:tcPr>
            <w:tcW w:w="9889" w:type="dxa"/>
            <w:shd w:val="clear" w:color="auto" w:fill="A6A6A6"/>
          </w:tcPr>
          <w:p w:rsidR="00EC0CDD" w:rsidRPr="001A01CA" w:rsidRDefault="00EC0CDD" w:rsidP="00EC0CDD">
            <w:pPr>
              <w:spacing w:after="0" w:line="240" w:lineRule="auto"/>
              <w:rPr>
                <w:b/>
              </w:rPr>
            </w:pPr>
            <w:r w:rsidRPr="001A01CA">
              <w:rPr>
                <w:b/>
              </w:rPr>
              <w:t>CAPAIAN PEMBELAJARAN MATAKULIAH (CPMK)</w:t>
            </w:r>
          </w:p>
        </w:tc>
      </w:tr>
      <w:tr w:rsidR="00876328" w:rsidTr="00EC0CDD">
        <w:tc>
          <w:tcPr>
            <w:tcW w:w="9889" w:type="dxa"/>
            <w:shd w:val="clear" w:color="auto" w:fill="auto"/>
          </w:tcPr>
          <w:p w:rsidR="008936F1" w:rsidRPr="00F7276E" w:rsidRDefault="008936F1" w:rsidP="008936F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Memahami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sistem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bilangan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riil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menyelesaikan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pertidaksamaan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bilangan</w:t>
            </w:r>
            <w:proofErr w:type="spellEnd"/>
            <w:r>
              <w:rPr>
                <w:rFonts w:cs="Calibri"/>
              </w:rPr>
              <w:t xml:space="preserve"> real </w:t>
            </w:r>
            <w:proofErr w:type="spellStart"/>
            <w:r>
              <w:rPr>
                <w:rFonts w:cs="Calibri"/>
              </w:rPr>
              <w:t>dengan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tanda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mutlak</w:t>
            </w:r>
            <w:proofErr w:type="spellEnd"/>
          </w:p>
          <w:p w:rsidR="008936F1" w:rsidRPr="00F6355A" w:rsidRDefault="008936F1" w:rsidP="008936F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Mampu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menentukan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persamaan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garis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menggambar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grafik</w:t>
            </w:r>
            <w:proofErr w:type="spellEnd"/>
          </w:p>
          <w:p w:rsidR="008936F1" w:rsidRPr="00F6355A" w:rsidRDefault="008936F1" w:rsidP="008936F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="Calibri"/>
              </w:rPr>
            </w:pPr>
            <w:proofErr w:type="spellStart"/>
            <w:r w:rsidRPr="00F6355A">
              <w:rPr>
                <w:rFonts w:cs="Calibri"/>
              </w:rPr>
              <w:t>Mampu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mendefinisikan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fungsi</w:t>
            </w:r>
            <w:proofErr w:type="spellEnd"/>
            <w:r>
              <w:rPr>
                <w:rFonts w:cs="Calibri"/>
              </w:rPr>
              <w:t xml:space="preserve">, </w:t>
            </w:r>
            <w:proofErr w:type="spellStart"/>
            <w:r>
              <w:rPr>
                <w:rFonts w:cs="Calibri"/>
              </w:rPr>
              <w:t>menentukan</w:t>
            </w:r>
            <w:proofErr w:type="spellEnd"/>
            <w:r>
              <w:rPr>
                <w:rFonts w:cs="Calibri"/>
              </w:rPr>
              <w:t xml:space="preserve"> range, domain </w:t>
            </w:r>
            <w:proofErr w:type="spellStart"/>
            <w:r>
              <w:rPr>
                <w:rFonts w:cs="Calibri"/>
              </w:rPr>
              <w:t>suatu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fungsi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menggambar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fungsi</w:t>
            </w:r>
            <w:proofErr w:type="spellEnd"/>
          </w:p>
          <w:p w:rsidR="008936F1" w:rsidRPr="00F6355A" w:rsidRDefault="008936F1" w:rsidP="008936F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Mampu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menyelesaikan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proofErr w:type="gramStart"/>
            <w:r>
              <w:rPr>
                <w:rFonts w:cs="Calibri"/>
              </w:rPr>
              <w:t>persoalan</w:t>
            </w:r>
            <w:proofErr w:type="spellEnd"/>
            <w:r>
              <w:rPr>
                <w:rFonts w:cs="Calibri"/>
              </w:rPr>
              <w:t xml:space="preserve">  limit</w:t>
            </w:r>
            <w:proofErr w:type="gram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fungsi</w:t>
            </w:r>
            <w:proofErr w:type="spellEnd"/>
            <w:r>
              <w:rPr>
                <w:rFonts w:cs="Calibri"/>
              </w:rPr>
              <w:t>.</w:t>
            </w:r>
          </w:p>
          <w:p w:rsidR="008936F1" w:rsidRPr="00C73345" w:rsidRDefault="008936F1" w:rsidP="008936F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proofErr w:type="spellStart"/>
            <w:r w:rsidRPr="00F6355A">
              <w:rPr>
                <w:rFonts w:cs="Calibri"/>
              </w:rPr>
              <w:t>Mampu</w:t>
            </w:r>
            <w:proofErr w:type="spellEnd"/>
            <w:r w:rsidRPr="00F6355A"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menyelesaikan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persoalan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diferensial</w:t>
            </w:r>
            <w:proofErr w:type="spellEnd"/>
            <w:r>
              <w:rPr>
                <w:rFonts w:cs="Calibri"/>
              </w:rPr>
              <w:t xml:space="preserve"> /</w:t>
            </w:r>
            <w:proofErr w:type="spellStart"/>
            <w:r>
              <w:rPr>
                <w:rFonts w:cs="Calibri"/>
              </w:rPr>
              <w:t>turunan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suatu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fungsi</w:t>
            </w:r>
            <w:proofErr w:type="spellEnd"/>
          </w:p>
          <w:p w:rsidR="00EC0CDD" w:rsidRPr="008936F1" w:rsidRDefault="008936F1" w:rsidP="002D0E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proofErr w:type="spellStart"/>
            <w:r w:rsidRPr="008936F1">
              <w:rPr>
                <w:rFonts w:cs="Calibri"/>
              </w:rPr>
              <w:t>Memahami</w:t>
            </w:r>
            <w:proofErr w:type="spellEnd"/>
            <w:r w:rsidRPr="008936F1">
              <w:rPr>
                <w:rFonts w:cs="Calibri"/>
              </w:rPr>
              <w:t xml:space="preserve"> </w:t>
            </w:r>
            <w:proofErr w:type="spellStart"/>
            <w:r w:rsidRPr="008936F1">
              <w:rPr>
                <w:rFonts w:cs="Calibri"/>
              </w:rPr>
              <w:t>konsep</w:t>
            </w:r>
            <w:proofErr w:type="spellEnd"/>
            <w:r w:rsidRPr="008936F1">
              <w:rPr>
                <w:rFonts w:cs="Calibri"/>
              </w:rPr>
              <w:t xml:space="preserve"> </w:t>
            </w:r>
            <w:proofErr w:type="spellStart"/>
            <w:r w:rsidRPr="008936F1">
              <w:rPr>
                <w:rFonts w:cs="Calibri"/>
              </w:rPr>
              <w:t>turunan</w:t>
            </w:r>
            <w:proofErr w:type="spellEnd"/>
            <w:r w:rsidRPr="008936F1">
              <w:rPr>
                <w:rFonts w:cs="Calibri"/>
              </w:rPr>
              <w:t xml:space="preserve"> </w:t>
            </w:r>
            <w:proofErr w:type="spellStart"/>
            <w:r w:rsidRPr="008936F1">
              <w:rPr>
                <w:rFonts w:cs="Calibri"/>
              </w:rPr>
              <w:t>dan</w:t>
            </w:r>
            <w:proofErr w:type="spellEnd"/>
            <w:r w:rsidRPr="008936F1">
              <w:rPr>
                <w:rFonts w:cs="Calibri"/>
              </w:rPr>
              <w:t xml:space="preserve"> </w:t>
            </w:r>
            <w:proofErr w:type="spellStart"/>
            <w:r w:rsidRPr="008936F1">
              <w:rPr>
                <w:rFonts w:cs="Calibri"/>
              </w:rPr>
              <w:t>aplikasinya</w:t>
            </w:r>
            <w:proofErr w:type="spellEnd"/>
            <w:r w:rsidRPr="008936F1">
              <w:rPr>
                <w:rFonts w:cs="Calibri"/>
              </w:rPr>
              <w:t xml:space="preserve"> </w:t>
            </w:r>
            <w:proofErr w:type="spellStart"/>
            <w:r w:rsidRPr="008936F1">
              <w:rPr>
                <w:rFonts w:cs="Calibri"/>
              </w:rPr>
              <w:t>dalam</w:t>
            </w:r>
            <w:proofErr w:type="spellEnd"/>
            <w:r w:rsidRPr="008936F1">
              <w:rPr>
                <w:rFonts w:cs="Calibri"/>
              </w:rPr>
              <w:t xml:space="preserve"> </w:t>
            </w:r>
            <w:proofErr w:type="spellStart"/>
            <w:r w:rsidRPr="008936F1">
              <w:rPr>
                <w:rFonts w:cs="Calibri"/>
              </w:rPr>
              <w:t>ma</w:t>
            </w:r>
            <w:r w:rsidR="002D0EF9">
              <w:rPr>
                <w:rFonts w:cs="Calibri"/>
              </w:rPr>
              <w:t>salah</w:t>
            </w:r>
            <w:proofErr w:type="spellEnd"/>
            <w:r w:rsidR="002D0EF9">
              <w:rPr>
                <w:rFonts w:cs="Calibri"/>
              </w:rPr>
              <w:t xml:space="preserve"> </w:t>
            </w:r>
            <w:proofErr w:type="spellStart"/>
            <w:r w:rsidR="002D0EF9">
              <w:rPr>
                <w:rFonts w:cs="Calibri"/>
              </w:rPr>
              <w:t>terkait</w:t>
            </w:r>
            <w:proofErr w:type="spellEnd"/>
            <w:r w:rsidR="002D0EF9">
              <w:rPr>
                <w:rFonts w:cs="Calibri"/>
              </w:rPr>
              <w:t xml:space="preserve"> </w:t>
            </w:r>
            <w:proofErr w:type="spellStart"/>
            <w:r w:rsidR="002D0EF9">
              <w:rPr>
                <w:rFonts w:cs="Calibri"/>
              </w:rPr>
              <w:t>bidang</w:t>
            </w:r>
            <w:proofErr w:type="spellEnd"/>
            <w:r w:rsidR="002D0EF9">
              <w:rPr>
                <w:rFonts w:cs="Calibri"/>
              </w:rPr>
              <w:t xml:space="preserve"> </w:t>
            </w:r>
            <w:proofErr w:type="spellStart"/>
            <w:r w:rsidR="002D0EF9">
              <w:rPr>
                <w:rFonts w:cs="Calibri"/>
              </w:rPr>
              <w:t>industri</w:t>
            </w:r>
            <w:proofErr w:type="spellEnd"/>
          </w:p>
        </w:tc>
      </w:tr>
    </w:tbl>
    <w:p w:rsidR="001A01CA" w:rsidRDefault="001A01CA"/>
    <w:p w:rsidR="008C0011" w:rsidRDefault="008C0011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982"/>
        <w:gridCol w:w="2523"/>
      </w:tblGrid>
      <w:tr w:rsidR="00727AE7" w:rsidTr="00EC0CDD">
        <w:tc>
          <w:tcPr>
            <w:tcW w:w="9889" w:type="dxa"/>
            <w:gridSpan w:val="3"/>
            <w:shd w:val="clear" w:color="auto" w:fill="A6A6A6"/>
          </w:tcPr>
          <w:p w:rsidR="00727AE7" w:rsidRPr="00EC0CDD" w:rsidRDefault="00727AE7" w:rsidP="00EC0CDD">
            <w:pPr>
              <w:spacing w:after="0" w:line="240" w:lineRule="auto"/>
              <w:rPr>
                <w:b/>
              </w:rPr>
            </w:pPr>
            <w:r w:rsidRPr="00EC0CDD">
              <w:rPr>
                <w:b/>
              </w:rPr>
              <w:lastRenderedPageBreak/>
              <w:t>POKOK BAHASAN</w:t>
            </w:r>
          </w:p>
        </w:tc>
      </w:tr>
      <w:tr w:rsidR="00E81EB0" w:rsidTr="001F5104">
        <w:tc>
          <w:tcPr>
            <w:tcW w:w="1384" w:type="dxa"/>
            <w:shd w:val="clear" w:color="auto" w:fill="auto"/>
          </w:tcPr>
          <w:p w:rsidR="009A1F64" w:rsidRPr="00EC0CDD" w:rsidRDefault="00A2686D" w:rsidP="00A2686D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Pertemuan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</w:t>
            </w:r>
            <w:proofErr w:type="spellEnd"/>
            <w:r>
              <w:rPr>
                <w:b/>
              </w:rPr>
              <w:t xml:space="preserve"> /</w:t>
            </w:r>
            <w:proofErr w:type="spellStart"/>
            <w:r w:rsidR="000B29D0">
              <w:rPr>
                <w:b/>
              </w:rPr>
              <w:t>T</w:t>
            </w:r>
            <w:r w:rsidR="009A1F64">
              <w:rPr>
                <w:b/>
              </w:rPr>
              <w:t>anggal</w:t>
            </w:r>
            <w:proofErr w:type="spellEnd"/>
          </w:p>
        </w:tc>
        <w:tc>
          <w:tcPr>
            <w:tcW w:w="5982" w:type="dxa"/>
            <w:shd w:val="clear" w:color="auto" w:fill="auto"/>
          </w:tcPr>
          <w:p w:rsidR="00E81EB0" w:rsidRPr="00EC0CDD" w:rsidRDefault="009A1F64" w:rsidP="00E81EB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Meteri</w:t>
            </w:r>
            <w:proofErr w:type="spellEnd"/>
          </w:p>
        </w:tc>
        <w:tc>
          <w:tcPr>
            <w:tcW w:w="2523" w:type="dxa"/>
            <w:shd w:val="clear" w:color="auto" w:fill="auto"/>
          </w:tcPr>
          <w:p w:rsidR="009A1F64" w:rsidRPr="00EC0CDD" w:rsidRDefault="001F5104" w:rsidP="001F5104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Daftar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Pustaka</w:t>
            </w:r>
            <w:proofErr w:type="spellEnd"/>
          </w:p>
        </w:tc>
      </w:tr>
      <w:tr w:rsidR="009A1F64" w:rsidTr="001F5104">
        <w:tc>
          <w:tcPr>
            <w:tcW w:w="1384" w:type="dxa"/>
            <w:shd w:val="clear" w:color="auto" w:fill="auto"/>
          </w:tcPr>
          <w:p w:rsidR="00A2686D" w:rsidRPr="00A61E69" w:rsidRDefault="00A2686D" w:rsidP="00035E8E">
            <w:pPr>
              <w:spacing w:after="0" w:line="240" w:lineRule="auto"/>
              <w:jc w:val="center"/>
              <w:rPr>
                <w:b/>
              </w:rPr>
            </w:pPr>
            <w:r w:rsidRPr="00A61E69">
              <w:rPr>
                <w:b/>
              </w:rPr>
              <w:t>I</w:t>
            </w:r>
            <w:r w:rsidR="000B29D0" w:rsidRPr="00A61E69">
              <w:rPr>
                <w:b/>
              </w:rPr>
              <w:t xml:space="preserve"> </w:t>
            </w:r>
          </w:p>
          <w:p w:rsidR="009A1F64" w:rsidRDefault="00AD69C4" w:rsidP="00035E8E">
            <w:pPr>
              <w:spacing w:after="0" w:line="240" w:lineRule="auto"/>
              <w:jc w:val="center"/>
            </w:pPr>
            <w:r>
              <w:rPr>
                <w:b/>
              </w:rPr>
              <w:t>4</w:t>
            </w:r>
            <w:r w:rsidR="00A61E69" w:rsidRPr="00A61E69">
              <w:rPr>
                <w:b/>
              </w:rPr>
              <w:t xml:space="preserve"> September </w:t>
            </w:r>
            <w:r w:rsidR="00ED1B4A" w:rsidRPr="00A61E69">
              <w:rPr>
                <w:b/>
              </w:rPr>
              <w:t>2018</w:t>
            </w:r>
          </w:p>
        </w:tc>
        <w:tc>
          <w:tcPr>
            <w:tcW w:w="5982" w:type="dxa"/>
            <w:shd w:val="clear" w:color="auto" w:fill="auto"/>
          </w:tcPr>
          <w:p w:rsidR="009A1F64" w:rsidRPr="008936F1" w:rsidRDefault="008936F1" w:rsidP="008936F1">
            <w:pPr>
              <w:autoSpaceDE w:val="0"/>
              <w:autoSpaceDN w:val="0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Kontrak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kuliah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silabus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="009A1F64" w:rsidRPr="00601ADC">
              <w:rPr>
                <w:rFonts w:cs="Calibri"/>
                <w:bCs/>
                <w:spacing w:val="1"/>
                <w:w w:val="104"/>
              </w:rPr>
              <w:t>Pendahuluan</w:t>
            </w:r>
            <w:proofErr w:type="spellEnd"/>
            <w:r w:rsidR="009A1F64" w:rsidRPr="00601ADC">
              <w:rPr>
                <w:rFonts w:cs="Calibri"/>
                <w:bCs/>
                <w:spacing w:val="1"/>
                <w:w w:val="104"/>
              </w:rPr>
              <w:t xml:space="preserve">, </w:t>
            </w:r>
            <w:proofErr w:type="spellStart"/>
            <w:r>
              <w:rPr>
                <w:rFonts w:cs="Calibri"/>
                <w:bCs/>
                <w:spacing w:val="1"/>
                <w:w w:val="104"/>
              </w:rPr>
              <w:t>sistem</w:t>
            </w:r>
            <w:proofErr w:type="spellEnd"/>
            <w:r>
              <w:rPr>
                <w:rFonts w:cs="Calibri"/>
                <w:bCs/>
                <w:spacing w:val="1"/>
                <w:w w:val="104"/>
              </w:rPr>
              <w:t xml:space="preserve"> </w:t>
            </w:r>
            <w:proofErr w:type="spellStart"/>
            <w:r>
              <w:rPr>
                <w:rFonts w:cs="Calibri"/>
                <w:bCs/>
                <w:spacing w:val="1"/>
                <w:w w:val="104"/>
              </w:rPr>
              <w:t>bilangan</w:t>
            </w:r>
            <w:proofErr w:type="spellEnd"/>
            <w:r>
              <w:rPr>
                <w:rFonts w:cs="Calibri"/>
                <w:bCs/>
                <w:spacing w:val="1"/>
                <w:w w:val="104"/>
              </w:rPr>
              <w:t xml:space="preserve"> </w:t>
            </w:r>
            <w:proofErr w:type="spellStart"/>
            <w:r>
              <w:rPr>
                <w:rFonts w:cs="Calibri"/>
                <w:bCs/>
                <w:spacing w:val="1"/>
                <w:w w:val="104"/>
              </w:rPr>
              <w:t>riil</w:t>
            </w:r>
            <w:proofErr w:type="spellEnd"/>
            <w:r w:rsidR="00C06664">
              <w:rPr>
                <w:rFonts w:cs="Calibri"/>
                <w:bCs/>
                <w:spacing w:val="1"/>
                <w:w w:val="104"/>
              </w:rPr>
              <w:t>,</w:t>
            </w:r>
            <w:r w:rsidR="00AC570E">
              <w:t xml:space="preserve"> </w:t>
            </w:r>
            <w:proofErr w:type="spellStart"/>
            <w:r w:rsidR="00AC570E">
              <w:t>Pertidaksamaan</w:t>
            </w:r>
            <w:proofErr w:type="spellEnd"/>
            <w:r w:rsidR="00EE60AF">
              <w:t xml:space="preserve">, </w:t>
            </w:r>
            <w:proofErr w:type="spellStart"/>
            <w:r w:rsidR="00EE60AF">
              <w:t>nilai</w:t>
            </w:r>
            <w:proofErr w:type="spellEnd"/>
            <w:r w:rsidR="00EE60AF">
              <w:t xml:space="preserve"> </w:t>
            </w:r>
            <w:proofErr w:type="spellStart"/>
            <w:r w:rsidR="00EE60AF">
              <w:t>mutlak</w:t>
            </w:r>
            <w:proofErr w:type="spellEnd"/>
          </w:p>
        </w:tc>
        <w:tc>
          <w:tcPr>
            <w:tcW w:w="2523" w:type="dxa"/>
            <w:shd w:val="clear" w:color="auto" w:fill="auto"/>
          </w:tcPr>
          <w:p w:rsidR="009A1F64" w:rsidRDefault="00E14838" w:rsidP="00604629">
            <w:pPr>
              <w:tabs>
                <w:tab w:val="left" w:pos="3060"/>
                <w:tab w:val="left" w:pos="3420"/>
              </w:tabs>
              <w:spacing w:after="0" w:line="240" w:lineRule="auto"/>
              <w:jc w:val="both"/>
              <w:rPr>
                <w:sz w:val="24"/>
                <w:szCs w:val="24"/>
                <w:lang w:val="en-ID"/>
              </w:rPr>
            </w:pPr>
            <w:r>
              <w:rPr>
                <w:sz w:val="24"/>
                <w:szCs w:val="24"/>
              </w:rPr>
              <w:t xml:space="preserve">Edwin J. </w:t>
            </w:r>
            <w:proofErr w:type="spellStart"/>
            <w:r>
              <w:rPr>
                <w:sz w:val="24"/>
                <w:szCs w:val="24"/>
              </w:rPr>
              <w:t>Purcel</w:t>
            </w:r>
            <w:proofErr w:type="spellEnd"/>
            <w:r>
              <w:rPr>
                <w:sz w:val="24"/>
                <w:szCs w:val="24"/>
              </w:rPr>
              <w:t xml:space="preserve"> &amp; Dale </w:t>
            </w:r>
            <w:proofErr w:type="spellStart"/>
            <w:r>
              <w:rPr>
                <w:sz w:val="24"/>
                <w:szCs w:val="24"/>
              </w:rPr>
              <w:t>Varberg</w:t>
            </w:r>
            <w:proofErr w:type="spellEnd"/>
            <w:r>
              <w:rPr>
                <w:sz w:val="24"/>
                <w:szCs w:val="24"/>
              </w:rPr>
              <w:t>.</w:t>
            </w:r>
            <w:r w:rsidR="00604629">
              <w:rPr>
                <w:sz w:val="24"/>
                <w:szCs w:val="24"/>
              </w:rPr>
              <w:t xml:space="preserve"> 1998.</w:t>
            </w:r>
            <w:r w:rsidR="000512BF">
              <w:rPr>
                <w:sz w:val="24"/>
                <w:szCs w:val="24"/>
                <w:lang w:val="id-ID"/>
              </w:rPr>
              <w:t xml:space="preserve"> </w:t>
            </w:r>
          </w:p>
          <w:p w:rsidR="006D185D" w:rsidRDefault="006D185D" w:rsidP="00604629">
            <w:pPr>
              <w:tabs>
                <w:tab w:val="left" w:pos="3060"/>
                <w:tab w:val="left" w:pos="34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B. Thomas, Jr. 1998.</w:t>
            </w:r>
          </w:p>
          <w:p w:rsidR="006D185D" w:rsidRPr="006D185D" w:rsidRDefault="006D185D" w:rsidP="00604629">
            <w:pPr>
              <w:tabs>
                <w:tab w:val="left" w:pos="3060"/>
                <w:tab w:val="left" w:pos="3420"/>
              </w:tabs>
              <w:spacing w:after="0" w:line="240" w:lineRule="auto"/>
              <w:jc w:val="both"/>
              <w:rPr>
                <w:sz w:val="24"/>
                <w:szCs w:val="24"/>
                <w:lang w:val="en-ID"/>
              </w:rPr>
            </w:pPr>
          </w:p>
        </w:tc>
      </w:tr>
      <w:tr w:rsidR="009A1F64" w:rsidTr="001F5104">
        <w:tc>
          <w:tcPr>
            <w:tcW w:w="1384" w:type="dxa"/>
            <w:shd w:val="clear" w:color="auto" w:fill="auto"/>
          </w:tcPr>
          <w:p w:rsidR="00A2686D" w:rsidRPr="00A61E69" w:rsidRDefault="00A2686D" w:rsidP="000B29D0">
            <w:pPr>
              <w:spacing w:after="0" w:line="240" w:lineRule="auto"/>
              <w:jc w:val="center"/>
              <w:rPr>
                <w:b/>
              </w:rPr>
            </w:pPr>
            <w:r w:rsidRPr="00A61E69">
              <w:rPr>
                <w:b/>
              </w:rPr>
              <w:t>II</w:t>
            </w:r>
          </w:p>
          <w:p w:rsidR="009A1F64" w:rsidRDefault="00AE1049" w:rsidP="00AE1049">
            <w:pPr>
              <w:spacing w:after="0" w:line="240" w:lineRule="auto"/>
              <w:jc w:val="center"/>
            </w:pPr>
            <w:r>
              <w:rPr>
                <w:b/>
              </w:rPr>
              <w:t>18</w:t>
            </w:r>
            <w:r w:rsidR="00A61E69" w:rsidRPr="00A61E69">
              <w:rPr>
                <w:b/>
              </w:rPr>
              <w:t xml:space="preserve"> September</w:t>
            </w:r>
            <w:r w:rsidR="00ED1B4A" w:rsidRPr="00A61E69">
              <w:rPr>
                <w:b/>
              </w:rPr>
              <w:t xml:space="preserve"> 2018</w:t>
            </w:r>
          </w:p>
        </w:tc>
        <w:tc>
          <w:tcPr>
            <w:tcW w:w="5982" w:type="dxa"/>
            <w:shd w:val="clear" w:color="auto" w:fill="auto"/>
          </w:tcPr>
          <w:p w:rsidR="009A1F64" w:rsidRDefault="00AC570E" w:rsidP="00FA7246">
            <w:pPr>
              <w:spacing w:after="0" w:line="240" w:lineRule="auto"/>
            </w:pPr>
            <w:proofErr w:type="spellStart"/>
            <w:r>
              <w:t>Koordinat</w:t>
            </w:r>
            <w:proofErr w:type="spellEnd"/>
            <w:r>
              <w:t xml:space="preserve"> </w:t>
            </w:r>
            <w:proofErr w:type="spellStart"/>
            <w:r>
              <w:t>Kartesius</w:t>
            </w:r>
            <w:proofErr w:type="spellEnd"/>
            <w:r>
              <w:t>,</w:t>
            </w:r>
            <w:r w:rsidR="00C06664">
              <w:t xml:space="preserve"> </w:t>
            </w:r>
            <w:proofErr w:type="spellStart"/>
            <w:r w:rsidR="00C06664">
              <w:t>persamaan</w:t>
            </w:r>
            <w:proofErr w:type="spellEnd"/>
            <w:r w:rsidR="00C06664">
              <w:t xml:space="preserve"> </w:t>
            </w:r>
            <w:proofErr w:type="spellStart"/>
            <w:r w:rsidR="00C06664">
              <w:t>garis</w:t>
            </w:r>
            <w:proofErr w:type="spellEnd"/>
            <w:r w:rsidR="00C06664">
              <w:t xml:space="preserve"> </w:t>
            </w:r>
            <w:proofErr w:type="spellStart"/>
            <w:r w:rsidR="00C06664">
              <w:t>lurus</w:t>
            </w:r>
            <w:proofErr w:type="spellEnd"/>
            <w:r w:rsidR="00E13F22">
              <w:t xml:space="preserve">, </w:t>
            </w:r>
            <w:proofErr w:type="spellStart"/>
            <w:r w:rsidR="00E13F22">
              <w:t>grafik</w:t>
            </w:r>
            <w:proofErr w:type="spellEnd"/>
            <w:r w:rsidR="00E13F22">
              <w:t xml:space="preserve"> </w:t>
            </w:r>
            <w:proofErr w:type="spellStart"/>
            <w:r w:rsidR="00E13F22">
              <w:t>persamaan</w:t>
            </w:r>
            <w:proofErr w:type="spellEnd"/>
          </w:p>
        </w:tc>
        <w:tc>
          <w:tcPr>
            <w:tcW w:w="2523" w:type="dxa"/>
            <w:shd w:val="clear" w:color="auto" w:fill="auto"/>
          </w:tcPr>
          <w:p w:rsidR="009A1F64" w:rsidRDefault="00E14838" w:rsidP="00E81E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Edwin J. </w:t>
            </w:r>
            <w:proofErr w:type="spellStart"/>
            <w:r>
              <w:rPr>
                <w:sz w:val="24"/>
                <w:szCs w:val="24"/>
              </w:rPr>
              <w:t>Purcel</w:t>
            </w:r>
            <w:proofErr w:type="spellEnd"/>
            <w:r>
              <w:rPr>
                <w:sz w:val="24"/>
                <w:szCs w:val="24"/>
              </w:rPr>
              <w:t xml:space="preserve"> &amp; Dale </w:t>
            </w:r>
            <w:proofErr w:type="spellStart"/>
            <w:r>
              <w:rPr>
                <w:sz w:val="24"/>
                <w:szCs w:val="24"/>
              </w:rPr>
              <w:t>Varberg</w:t>
            </w:r>
            <w:proofErr w:type="spellEnd"/>
            <w:r>
              <w:rPr>
                <w:sz w:val="24"/>
                <w:szCs w:val="24"/>
              </w:rPr>
              <w:t>.</w:t>
            </w:r>
            <w:r w:rsidR="00D312FB">
              <w:rPr>
                <w:sz w:val="24"/>
                <w:szCs w:val="24"/>
              </w:rPr>
              <w:t xml:space="preserve"> 1998.</w:t>
            </w:r>
          </w:p>
          <w:p w:rsidR="006D185D" w:rsidRDefault="006D185D" w:rsidP="00E81E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B. Thomas, Jr. 1998.</w:t>
            </w:r>
          </w:p>
          <w:p w:rsidR="006D185D" w:rsidRDefault="006D185D" w:rsidP="00E81EB0">
            <w:pPr>
              <w:spacing w:after="0" w:line="240" w:lineRule="auto"/>
            </w:pPr>
          </w:p>
        </w:tc>
      </w:tr>
      <w:tr w:rsidR="009A1F64" w:rsidTr="001F5104">
        <w:tc>
          <w:tcPr>
            <w:tcW w:w="1384" w:type="dxa"/>
            <w:shd w:val="clear" w:color="auto" w:fill="auto"/>
          </w:tcPr>
          <w:p w:rsidR="00A2686D" w:rsidRPr="00A61E69" w:rsidRDefault="00A2686D" w:rsidP="00035E8E">
            <w:pPr>
              <w:spacing w:after="0" w:line="240" w:lineRule="auto"/>
              <w:jc w:val="center"/>
              <w:rPr>
                <w:b/>
              </w:rPr>
            </w:pPr>
            <w:r w:rsidRPr="00A61E69">
              <w:rPr>
                <w:b/>
              </w:rPr>
              <w:t>III</w:t>
            </w:r>
            <w:r w:rsidR="008936F1" w:rsidRPr="00A61E69">
              <w:rPr>
                <w:b/>
              </w:rPr>
              <w:t xml:space="preserve"> </w:t>
            </w:r>
            <w:proofErr w:type="spellStart"/>
            <w:r w:rsidR="008936F1" w:rsidRPr="00A61E69">
              <w:rPr>
                <w:b/>
              </w:rPr>
              <w:t>dan</w:t>
            </w:r>
            <w:proofErr w:type="spellEnd"/>
            <w:r w:rsidR="008936F1" w:rsidRPr="00A61E69">
              <w:rPr>
                <w:b/>
              </w:rPr>
              <w:t xml:space="preserve"> IV</w:t>
            </w:r>
          </w:p>
          <w:p w:rsidR="009A1F64" w:rsidRPr="00A61E69" w:rsidRDefault="00AE1049" w:rsidP="00035E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25 September 2018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2 </w:t>
            </w:r>
            <w:proofErr w:type="spellStart"/>
            <w:r>
              <w:rPr>
                <w:b/>
              </w:rPr>
              <w:t>Oktober</w:t>
            </w:r>
            <w:proofErr w:type="spellEnd"/>
            <w:r w:rsidR="00ED1B4A" w:rsidRPr="00A61E69">
              <w:rPr>
                <w:b/>
              </w:rPr>
              <w:t xml:space="preserve"> 2018</w:t>
            </w:r>
          </w:p>
        </w:tc>
        <w:tc>
          <w:tcPr>
            <w:tcW w:w="5982" w:type="dxa"/>
            <w:shd w:val="clear" w:color="auto" w:fill="auto"/>
          </w:tcPr>
          <w:p w:rsidR="009A1F64" w:rsidRDefault="00D130F3" w:rsidP="00FA7246">
            <w:pPr>
              <w:spacing w:after="0" w:line="240" w:lineRule="auto"/>
            </w:pPr>
            <w:r>
              <w:rPr>
                <w:rFonts w:cs="Calibri"/>
                <w:bCs/>
                <w:spacing w:val="1"/>
                <w:w w:val="104"/>
              </w:rPr>
              <w:t xml:space="preserve">Domain </w:t>
            </w:r>
            <w:proofErr w:type="spellStart"/>
            <w:r>
              <w:rPr>
                <w:rFonts w:cs="Calibri"/>
                <w:bCs/>
                <w:spacing w:val="1"/>
                <w:w w:val="104"/>
              </w:rPr>
              <w:t>dan</w:t>
            </w:r>
            <w:proofErr w:type="spellEnd"/>
            <w:r>
              <w:rPr>
                <w:rFonts w:cs="Calibri"/>
                <w:bCs/>
                <w:spacing w:val="1"/>
                <w:w w:val="104"/>
              </w:rPr>
              <w:t xml:space="preserve"> range, </w:t>
            </w:r>
            <w:proofErr w:type="spellStart"/>
            <w:r>
              <w:rPr>
                <w:rFonts w:cs="Calibri"/>
                <w:bCs/>
                <w:spacing w:val="1"/>
                <w:w w:val="104"/>
              </w:rPr>
              <w:t>grafik</w:t>
            </w:r>
            <w:proofErr w:type="spellEnd"/>
            <w:r>
              <w:rPr>
                <w:rFonts w:cs="Calibri"/>
                <w:bCs/>
                <w:spacing w:val="1"/>
                <w:w w:val="104"/>
              </w:rPr>
              <w:t xml:space="preserve"> </w:t>
            </w:r>
            <w:proofErr w:type="spellStart"/>
            <w:r>
              <w:rPr>
                <w:rFonts w:cs="Calibri"/>
                <w:bCs/>
                <w:spacing w:val="1"/>
                <w:w w:val="104"/>
              </w:rPr>
              <w:t>fungsi</w:t>
            </w:r>
            <w:proofErr w:type="spellEnd"/>
            <w:r>
              <w:rPr>
                <w:rFonts w:cs="Calibri"/>
                <w:bCs/>
                <w:spacing w:val="1"/>
                <w:w w:val="104"/>
              </w:rPr>
              <w:t xml:space="preserve"> linier </w:t>
            </w:r>
            <w:proofErr w:type="spellStart"/>
            <w:r>
              <w:rPr>
                <w:rFonts w:cs="Calibri"/>
                <w:bCs/>
                <w:spacing w:val="1"/>
                <w:w w:val="104"/>
              </w:rPr>
              <w:t>dan</w:t>
            </w:r>
            <w:proofErr w:type="spellEnd"/>
            <w:r>
              <w:rPr>
                <w:rFonts w:cs="Calibri"/>
                <w:bCs/>
                <w:spacing w:val="1"/>
                <w:w w:val="104"/>
              </w:rPr>
              <w:t xml:space="preserve"> </w:t>
            </w:r>
            <w:proofErr w:type="spellStart"/>
            <w:r>
              <w:rPr>
                <w:rFonts w:cs="Calibri"/>
                <w:bCs/>
                <w:spacing w:val="1"/>
                <w:w w:val="104"/>
              </w:rPr>
              <w:t>kuadrat</w:t>
            </w:r>
            <w:proofErr w:type="spellEnd"/>
            <w:r>
              <w:rPr>
                <w:rFonts w:cs="Calibri"/>
                <w:bCs/>
                <w:spacing w:val="1"/>
                <w:w w:val="104"/>
              </w:rPr>
              <w:t xml:space="preserve">, </w:t>
            </w:r>
            <w:proofErr w:type="spellStart"/>
            <w:r>
              <w:rPr>
                <w:rFonts w:cs="Calibri"/>
                <w:bCs/>
                <w:spacing w:val="1"/>
                <w:w w:val="104"/>
              </w:rPr>
              <w:t>fungsi</w:t>
            </w:r>
            <w:proofErr w:type="spellEnd"/>
            <w:r>
              <w:rPr>
                <w:rFonts w:cs="Calibri"/>
                <w:bCs/>
                <w:spacing w:val="1"/>
                <w:w w:val="104"/>
              </w:rPr>
              <w:t xml:space="preserve"> </w:t>
            </w:r>
            <w:proofErr w:type="spellStart"/>
            <w:r>
              <w:rPr>
                <w:rFonts w:cs="Calibri"/>
                <w:bCs/>
                <w:spacing w:val="1"/>
                <w:w w:val="104"/>
              </w:rPr>
              <w:t>trigonometri</w:t>
            </w:r>
            <w:proofErr w:type="spellEnd"/>
            <w:r>
              <w:rPr>
                <w:rFonts w:cs="Calibri"/>
                <w:bCs/>
                <w:spacing w:val="1"/>
                <w:w w:val="104"/>
              </w:rPr>
              <w:t xml:space="preserve">, </w:t>
            </w:r>
            <w:proofErr w:type="spellStart"/>
            <w:r>
              <w:rPr>
                <w:rFonts w:cs="Calibri"/>
                <w:bCs/>
                <w:spacing w:val="1"/>
                <w:w w:val="104"/>
              </w:rPr>
              <w:t>fungsi</w:t>
            </w:r>
            <w:proofErr w:type="spellEnd"/>
            <w:r>
              <w:rPr>
                <w:rFonts w:cs="Calibri"/>
                <w:bCs/>
                <w:spacing w:val="1"/>
                <w:w w:val="104"/>
              </w:rPr>
              <w:t xml:space="preserve"> </w:t>
            </w:r>
            <w:proofErr w:type="spellStart"/>
            <w:r>
              <w:rPr>
                <w:rFonts w:cs="Calibri"/>
                <w:bCs/>
                <w:spacing w:val="1"/>
                <w:w w:val="104"/>
              </w:rPr>
              <w:t>komposisi</w:t>
            </w:r>
            <w:proofErr w:type="spellEnd"/>
          </w:p>
        </w:tc>
        <w:tc>
          <w:tcPr>
            <w:tcW w:w="2523" w:type="dxa"/>
            <w:shd w:val="clear" w:color="auto" w:fill="auto"/>
          </w:tcPr>
          <w:p w:rsidR="009A1F64" w:rsidRDefault="00E14838" w:rsidP="00D312FB">
            <w:pPr>
              <w:tabs>
                <w:tab w:val="left" w:pos="3060"/>
                <w:tab w:val="left" w:pos="34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Edwin J. </w:t>
            </w:r>
            <w:proofErr w:type="spellStart"/>
            <w:r>
              <w:rPr>
                <w:sz w:val="24"/>
                <w:szCs w:val="24"/>
              </w:rPr>
              <w:t>Purcel</w:t>
            </w:r>
            <w:proofErr w:type="spellEnd"/>
            <w:r>
              <w:rPr>
                <w:sz w:val="24"/>
                <w:szCs w:val="24"/>
              </w:rPr>
              <w:t xml:space="preserve"> &amp; Dale </w:t>
            </w:r>
            <w:proofErr w:type="spellStart"/>
            <w:r>
              <w:rPr>
                <w:sz w:val="24"/>
                <w:szCs w:val="24"/>
              </w:rPr>
              <w:t>Varberg</w:t>
            </w:r>
            <w:proofErr w:type="spellEnd"/>
            <w:r>
              <w:rPr>
                <w:sz w:val="24"/>
                <w:szCs w:val="24"/>
              </w:rPr>
              <w:t>.</w:t>
            </w:r>
            <w:r w:rsidR="00D312FB">
              <w:rPr>
                <w:sz w:val="24"/>
                <w:szCs w:val="24"/>
              </w:rPr>
              <w:t xml:space="preserve"> 1998.</w:t>
            </w:r>
          </w:p>
          <w:p w:rsidR="006D185D" w:rsidRDefault="006D185D" w:rsidP="00D312FB">
            <w:pPr>
              <w:tabs>
                <w:tab w:val="left" w:pos="3060"/>
                <w:tab w:val="left" w:pos="34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B. Thomas, Jr. 1998.</w:t>
            </w:r>
          </w:p>
          <w:p w:rsidR="006D185D" w:rsidRPr="000512BF" w:rsidRDefault="006D185D" w:rsidP="00D312FB">
            <w:pPr>
              <w:tabs>
                <w:tab w:val="left" w:pos="3060"/>
                <w:tab w:val="left" w:pos="34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James </w:t>
            </w:r>
            <w:proofErr w:type="spellStart"/>
            <w:proofErr w:type="gramStart"/>
            <w:r>
              <w:rPr>
                <w:sz w:val="24"/>
                <w:szCs w:val="24"/>
              </w:rPr>
              <w:t>stewart</w:t>
            </w:r>
            <w:proofErr w:type="spellEnd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2008.</w:t>
            </w:r>
          </w:p>
        </w:tc>
      </w:tr>
      <w:tr w:rsidR="009A1F64" w:rsidTr="001F5104">
        <w:tc>
          <w:tcPr>
            <w:tcW w:w="1384" w:type="dxa"/>
            <w:shd w:val="clear" w:color="auto" w:fill="auto"/>
          </w:tcPr>
          <w:p w:rsidR="00A2686D" w:rsidRDefault="00A2686D" w:rsidP="00035E8E">
            <w:pPr>
              <w:spacing w:after="0" w:line="240" w:lineRule="auto"/>
              <w:jc w:val="center"/>
              <w:rPr>
                <w:b/>
              </w:rPr>
            </w:pPr>
            <w:r w:rsidRPr="00A2686D">
              <w:rPr>
                <w:b/>
              </w:rPr>
              <w:t xml:space="preserve">V </w:t>
            </w:r>
            <w:proofErr w:type="spellStart"/>
            <w:r w:rsidRPr="00A2686D">
              <w:rPr>
                <w:b/>
              </w:rPr>
              <w:t>dan</w:t>
            </w:r>
            <w:proofErr w:type="spellEnd"/>
            <w:r w:rsidRPr="00A2686D">
              <w:rPr>
                <w:b/>
              </w:rPr>
              <w:t xml:space="preserve"> V</w:t>
            </w:r>
            <w:r w:rsidR="00D130F3">
              <w:rPr>
                <w:b/>
              </w:rPr>
              <w:t>I</w:t>
            </w:r>
          </w:p>
          <w:p w:rsidR="000B29D0" w:rsidRPr="006D185D" w:rsidRDefault="00AE1049" w:rsidP="00AE104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9 </w:t>
            </w:r>
            <w:proofErr w:type="spellStart"/>
            <w:r w:rsidR="0008226C">
              <w:rPr>
                <w:b/>
              </w:rPr>
              <w:t>Oktober</w:t>
            </w:r>
            <w:proofErr w:type="spellEnd"/>
            <w:r>
              <w:rPr>
                <w:b/>
              </w:rPr>
              <w:t xml:space="preserve"> 2018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16</w:t>
            </w:r>
            <w:r w:rsidR="0008226C">
              <w:rPr>
                <w:b/>
              </w:rPr>
              <w:t xml:space="preserve"> </w:t>
            </w:r>
            <w:proofErr w:type="spellStart"/>
            <w:r w:rsidR="0008226C">
              <w:rPr>
                <w:b/>
              </w:rPr>
              <w:t>Oktober</w:t>
            </w:r>
            <w:proofErr w:type="spellEnd"/>
            <w:r w:rsidR="00A61E69">
              <w:rPr>
                <w:b/>
              </w:rPr>
              <w:t xml:space="preserve"> </w:t>
            </w:r>
            <w:r w:rsidR="00ED1B4A">
              <w:rPr>
                <w:b/>
              </w:rPr>
              <w:t>2018</w:t>
            </w:r>
          </w:p>
        </w:tc>
        <w:tc>
          <w:tcPr>
            <w:tcW w:w="5982" w:type="dxa"/>
            <w:shd w:val="clear" w:color="auto" w:fill="auto"/>
          </w:tcPr>
          <w:p w:rsidR="009A1F64" w:rsidRDefault="00D130F3" w:rsidP="00D130F3">
            <w:pPr>
              <w:spacing w:after="0" w:line="240" w:lineRule="auto"/>
            </w:pPr>
            <w:proofErr w:type="spellStart"/>
            <w:r>
              <w:rPr>
                <w:rFonts w:cs="Calibri"/>
                <w:bCs/>
                <w:spacing w:val="1"/>
                <w:w w:val="104"/>
              </w:rPr>
              <w:t>Konsep</w:t>
            </w:r>
            <w:proofErr w:type="spellEnd"/>
            <w:r>
              <w:rPr>
                <w:rFonts w:cs="Calibri"/>
                <w:bCs/>
                <w:spacing w:val="1"/>
                <w:w w:val="104"/>
              </w:rPr>
              <w:t xml:space="preserve"> limit, limit </w:t>
            </w:r>
            <w:proofErr w:type="spellStart"/>
            <w:r>
              <w:rPr>
                <w:rFonts w:cs="Calibri"/>
                <w:bCs/>
                <w:spacing w:val="1"/>
                <w:w w:val="104"/>
              </w:rPr>
              <w:t>sepihak</w:t>
            </w:r>
            <w:proofErr w:type="spellEnd"/>
            <w:r>
              <w:rPr>
                <w:rFonts w:cs="Calibri"/>
                <w:bCs/>
                <w:spacing w:val="1"/>
                <w:w w:val="104"/>
              </w:rPr>
              <w:t xml:space="preserve">,  </w:t>
            </w:r>
            <w:proofErr w:type="spellStart"/>
            <w:r>
              <w:rPr>
                <w:rFonts w:cs="Calibri"/>
                <w:bCs/>
                <w:spacing w:val="1"/>
                <w:w w:val="104"/>
              </w:rPr>
              <w:t>teorema</w:t>
            </w:r>
            <w:proofErr w:type="spellEnd"/>
            <w:r>
              <w:rPr>
                <w:rFonts w:cs="Calibri"/>
                <w:bCs/>
                <w:spacing w:val="1"/>
                <w:w w:val="104"/>
              </w:rPr>
              <w:t xml:space="preserve"> limit</w:t>
            </w:r>
            <w:r w:rsidR="009D4113">
              <w:rPr>
                <w:rFonts w:cs="Calibri"/>
                <w:bCs/>
                <w:spacing w:val="1"/>
                <w:w w:val="104"/>
              </w:rPr>
              <w:t xml:space="preserve">, </w:t>
            </w:r>
            <w:proofErr w:type="spellStart"/>
            <w:r w:rsidR="009D4113">
              <w:rPr>
                <w:rFonts w:cs="Calibri"/>
                <w:bCs/>
                <w:spacing w:val="1"/>
                <w:w w:val="104"/>
              </w:rPr>
              <w:t>kekontinuan</w:t>
            </w:r>
            <w:proofErr w:type="spellEnd"/>
            <w:r w:rsidR="009D4113">
              <w:rPr>
                <w:rFonts w:cs="Calibri"/>
                <w:bCs/>
                <w:spacing w:val="1"/>
                <w:w w:val="104"/>
              </w:rPr>
              <w:t xml:space="preserve"> </w:t>
            </w:r>
            <w:proofErr w:type="spellStart"/>
            <w:r w:rsidR="009D4113">
              <w:rPr>
                <w:rFonts w:cs="Calibri"/>
                <w:bCs/>
                <w:spacing w:val="1"/>
                <w:w w:val="104"/>
              </w:rPr>
              <w:t>fungsi</w:t>
            </w:r>
            <w:proofErr w:type="spellEnd"/>
          </w:p>
        </w:tc>
        <w:tc>
          <w:tcPr>
            <w:tcW w:w="2523" w:type="dxa"/>
            <w:shd w:val="clear" w:color="auto" w:fill="auto"/>
          </w:tcPr>
          <w:p w:rsidR="009A1F64" w:rsidRDefault="00E14838" w:rsidP="000512BF">
            <w:pPr>
              <w:tabs>
                <w:tab w:val="left" w:pos="3060"/>
                <w:tab w:val="left" w:pos="34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Edwin J. </w:t>
            </w:r>
            <w:proofErr w:type="spellStart"/>
            <w:r>
              <w:rPr>
                <w:sz w:val="24"/>
                <w:szCs w:val="24"/>
              </w:rPr>
              <w:t>Purcel</w:t>
            </w:r>
            <w:proofErr w:type="spellEnd"/>
            <w:r>
              <w:rPr>
                <w:sz w:val="24"/>
                <w:szCs w:val="24"/>
              </w:rPr>
              <w:t xml:space="preserve"> &amp; Dale </w:t>
            </w:r>
            <w:proofErr w:type="spellStart"/>
            <w:r>
              <w:rPr>
                <w:sz w:val="24"/>
                <w:szCs w:val="24"/>
              </w:rPr>
              <w:t>Varberg</w:t>
            </w:r>
            <w:proofErr w:type="spellEnd"/>
            <w:r>
              <w:rPr>
                <w:sz w:val="24"/>
                <w:szCs w:val="24"/>
              </w:rPr>
              <w:t>.</w:t>
            </w:r>
            <w:r w:rsidR="00D312FB">
              <w:rPr>
                <w:sz w:val="24"/>
                <w:szCs w:val="24"/>
              </w:rPr>
              <w:t xml:space="preserve"> 1998.</w:t>
            </w:r>
            <w:r w:rsidR="000512BF">
              <w:rPr>
                <w:sz w:val="24"/>
                <w:szCs w:val="24"/>
              </w:rPr>
              <w:t xml:space="preserve"> </w:t>
            </w:r>
          </w:p>
          <w:p w:rsidR="006D185D" w:rsidRDefault="006D185D" w:rsidP="000512BF">
            <w:pPr>
              <w:tabs>
                <w:tab w:val="left" w:pos="3060"/>
                <w:tab w:val="left" w:pos="34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B. Thomas, Jr. 1998.</w:t>
            </w:r>
          </w:p>
          <w:p w:rsidR="006D185D" w:rsidRDefault="006D185D" w:rsidP="000512BF">
            <w:pPr>
              <w:tabs>
                <w:tab w:val="left" w:pos="3060"/>
                <w:tab w:val="left" w:pos="3420"/>
              </w:tabs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 xml:space="preserve">James </w:t>
            </w:r>
            <w:proofErr w:type="spellStart"/>
            <w:proofErr w:type="gramStart"/>
            <w:r>
              <w:rPr>
                <w:sz w:val="24"/>
                <w:szCs w:val="24"/>
              </w:rPr>
              <w:t>stewart</w:t>
            </w:r>
            <w:proofErr w:type="spellEnd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2008.</w:t>
            </w:r>
          </w:p>
        </w:tc>
      </w:tr>
      <w:tr w:rsidR="002D0EF9" w:rsidTr="001F5104">
        <w:tc>
          <w:tcPr>
            <w:tcW w:w="1384" w:type="dxa"/>
            <w:shd w:val="clear" w:color="auto" w:fill="auto"/>
          </w:tcPr>
          <w:p w:rsidR="002D0EF9" w:rsidRDefault="002D0EF9" w:rsidP="00035E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VII</w:t>
            </w:r>
          </w:p>
          <w:p w:rsidR="002D0EF9" w:rsidRPr="00A2686D" w:rsidRDefault="00AE1049" w:rsidP="00035E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08226C">
              <w:rPr>
                <w:b/>
              </w:rPr>
              <w:t xml:space="preserve"> </w:t>
            </w:r>
            <w:proofErr w:type="spellStart"/>
            <w:r w:rsidR="0008226C">
              <w:rPr>
                <w:b/>
              </w:rPr>
              <w:t>Oktober</w:t>
            </w:r>
            <w:proofErr w:type="spellEnd"/>
            <w:r w:rsidR="002D0EF9">
              <w:rPr>
                <w:b/>
              </w:rPr>
              <w:t xml:space="preserve"> 2018</w:t>
            </w:r>
          </w:p>
        </w:tc>
        <w:tc>
          <w:tcPr>
            <w:tcW w:w="5982" w:type="dxa"/>
            <w:shd w:val="clear" w:color="auto" w:fill="auto"/>
          </w:tcPr>
          <w:p w:rsidR="002D0EF9" w:rsidRDefault="002D0EF9" w:rsidP="00D130F3">
            <w:pPr>
              <w:spacing w:after="0" w:line="240" w:lineRule="auto"/>
              <w:rPr>
                <w:rFonts w:cs="Calibri"/>
                <w:bCs/>
                <w:spacing w:val="1"/>
                <w:w w:val="104"/>
              </w:rPr>
            </w:pPr>
            <w:r>
              <w:rPr>
                <w:rFonts w:cs="Calibri"/>
                <w:bCs/>
                <w:spacing w:val="1"/>
                <w:w w:val="104"/>
              </w:rPr>
              <w:t xml:space="preserve">limit di </w:t>
            </w:r>
            <w:proofErr w:type="spellStart"/>
            <w:r>
              <w:rPr>
                <w:rFonts w:cs="Calibri"/>
                <w:bCs/>
                <w:spacing w:val="1"/>
                <w:w w:val="104"/>
              </w:rPr>
              <w:t>tak</w:t>
            </w:r>
            <w:proofErr w:type="spellEnd"/>
            <w:r>
              <w:rPr>
                <w:rFonts w:cs="Calibri"/>
                <w:bCs/>
                <w:spacing w:val="1"/>
                <w:w w:val="104"/>
              </w:rPr>
              <w:t xml:space="preserve"> </w:t>
            </w:r>
            <w:proofErr w:type="spellStart"/>
            <w:r>
              <w:rPr>
                <w:rFonts w:cs="Calibri"/>
                <w:bCs/>
                <w:spacing w:val="1"/>
                <w:w w:val="104"/>
              </w:rPr>
              <w:t>terhingga</w:t>
            </w:r>
            <w:proofErr w:type="spellEnd"/>
            <w:r>
              <w:rPr>
                <w:rFonts w:cs="Calibri"/>
                <w:bCs/>
                <w:spacing w:val="1"/>
                <w:w w:val="104"/>
              </w:rPr>
              <w:t xml:space="preserve"> </w:t>
            </w:r>
            <w:proofErr w:type="spellStart"/>
            <w:r>
              <w:rPr>
                <w:rFonts w:cs="Calibri"/>
                <w:bCs/>
                <w:spacing w:val="1"/>
                <w:w w:val="104"/>
              </w:rPr>
              <w:t>dan</w:t>
            </w:r>
            <w:proofErr w:type="spellEnd"/>
            <w:r>
              <w:rPr>
                <w:rFonts w:cs="Calibri"/>
                <w:bCs/>
                <w:spacing w:val="1"/>
                <w:w w:val="104"/>
              </w:rPr>
              <w:t xml:space="preserve"> limit </w:t>
            </w:r>
            <w:proofErr w:type="spellStart"/>
            <w:r>
              <w:rPr>
                <w:rFonts w:cs="Calibri"/>
                <w:bCs/>
                <w:spacing w:val="1"/>
                <w:w w:val="104"/>
              </w:rPr>
              <w:t>tak</w:t>
            </w:r>
            <w:proofErr w:type="spellEnd"/>
            <w:r>
              <w:rPr>
                <w:rFonts w:cs="Calibri"/>
                <w:bCs/>
                <w:spacing w:val="1"/>
                <w:w w:val="104"/>
              </w:rPr>
              <w:t xml:space="preserve"> </w:t>
            </w:r>
            <w:proofErr w:type="spellStart"/>
            <w:r>
              <w:rPr>
                <w:rFonts w:cs="Calibri"/>
                <w:bCs/>
                <w:spacing w:val="1"/>
                <w:w w:val="104"/>
              </w:rPr>
              <w:t>terhingga</w:t>
            </w:r>
            <w:proofErr w:type="spellEnd"/>
          </w:p>
        </w:tc>
        <w:tc>
          <w:tcPr>
            <w:tcW w:w="2523" w:type="dxa"/>
            <w:shd w:val="clear" w:color="auto" w:fill="auto"/>
          </w:tcPr>
          <w:p w:rsidR="002D0EF9" w:rsidRDefault="00E14838" w:rsidP="002D0EF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Edwin J. </w:t>
            </w:r>
            <w:proofErr w:type="spellStart"/>
            <w:r>
              <w:rPr>
                <w:sz w:val="24"/>
                <w:szCs w:val="24"/>
              </w:rPr>
              <w:t>Purcel</w:t>
            </w:r>
            <w:proofErr w:type="spellEnd"/>
            <w:r>
              <w:rPr>
                <w:sz w:val="24"/>
                <w:szCs w:val="24"/>
              </w:rPr>
              <w:t xml:space="preserve"> &amp; Dale </w:t>
            </w:r>
            <w:proofErr w:type="spellStart"/>
            <w:r>
              <w:rPr>
                <w:sz w:val="24"/>
                <w:szCs w:val="24"/>
              </w:rPr>
              <w:t>Varberg</w:t>
            </w:r>
            <w:proofErr w:type="spellEnd"/>
            <w:r>
              <w:rPr>
                <w:sz w:val="24"/>
                <w:szCs w:val="24"/>
              </w:rPr>
              <w:t>.</w:t>
            </w:r>
            <w:r w:rsidR="002D0EF9">
              <w:rPr>
                <w:sz w:val="24"/>
                <w:szCs w:val="24"/>
              </w:rPr>
              <w:t xml:space="preserve"> 1998.</w:t>
            </w:r>
          </w:p>
          <w:p w:rsidR="002D0EF9" w:rsidRDefault="002D0EF9" w:rsidP="002D0EF9">
            <w:pPr>
              <w:tabs>
                <w:tab w:val="left" w:pos="3060"/>
                <w:tab w:val="left" w:pos="34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B. Thomas, Jr. 1998.</w:t>
            </w:r>
          </w:p>
          <w:p w:rsidR="002D0EF9" w:rsidRDefault="002D0EF9" w:rsidP="002D0EF9">
            <w:pPr>
              <w:tabs>
                <w:tab w:val="left" w:pos="3060"/>
                <w:tab w:val="left" w:pos="34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James </w:t>
            </w:r>
            <w:proofErr w:type="spellStart"/>
            <w:proofErr w:type="gramStart"/>
            <w:r>
              <w:rPr>
                <w:sz w:val="24"/>
                <w:szCs w:val="24"/>
              </w:rPr>
              <w:t>stewart</w:t>
            </w:r>
            <w:proofErr w:type="spellEnd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2008.</w:t>
            </w:r>
          </w:p>
        </w:tc>
      </w:tr>
      <w:tr w:rsidR="002D0EF9" w:rsidTr="001F5104">
        <w:tc>
          <w:tcPr>
            <w:tcW w:w="1384" w:type="dxa"/>
            <w:shd w:val="clear" w:color="auto" w:fill="auto"/>
          </w:tcPr>
          <w:p w:rsidR="002D0EF9" w:rsidRPr="00A2686D" w:rsidRDefault="002D0EF9" w:rsidP="00035E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982" w:type="dxa"/>
            <w:shd w:val="clear" w:color="auto" w:fill="auto"/>
          </w:tcPr>
          <w:p w:rsidR="002D0EF9" w:rsidRDefault="002D0EF9" w:rsidP="002D0EF9">
            <w:pPr>
              <w:tabs>
                <w:tab w:val="left" w:pos="3105"/>
              </w:tabs>
              <w:spacing w:after="0" w:line="240" w:lineRule="auto"/>
            </w:pPr>
            <w:proofErr w:type="spellStart"/>
            <w:r>
              <w:t>Ujian</w:t>
            </w:r>
            <w:proofErr w:type="spellEnd"/>
            <w:r>
              <w:t xml:space="preserve"> Tengah Semester</w:t>
            </w:r>
          </w:p>
          <w:p w:rsidR="002D0EF9" w:rsidRDefault="002D0EF9" w:rsidP="00D130F3">
            <w:pPr>
              <w:spacing w:after="0" w:line="240" w:lineRule="auto"/>
              <w:rPr>
                <w:rFonts w:cs="Calibri"/>
                <w:bCs/>
                <w:spacing w:val="1"/>
                <w:w w:val="104"/>
              </w:rPr>
            </w:pPr>
          </w:p>
        </w:tc>
        <w:tc>
          <w:tcPr>
            <w:tcW w:w="2523" w:type="dxa"/>
            <w:shd w:val="clear" w:color="auto" w:fill="auto"/>
          </w:tcPr>
          <w:p w:rsidR="002D0EF9" w:rsidRDefault="002D0EF9" w:rsidP="000512BF">
            <w:pPr>
              <w:tabs>
                <w:tab w:val="left" w:pos="3060"/>
                <w:tab w:val="left" w:pos="34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A1F64" w:rsidTr="001F5104">
        <w:tc>
          <w:tcPr>
            <w:tcW w:w="1384" w:type="dxa"/>
            <w:shd w:val="clear" w:color="auto" w:fill="auto"/>
          </w:tcPr>
          <w:p w:rsidR="002D0EF9" w:rsidRDefault="00A2686D" w:rsidP="002D0EF9">
            <w:pPr>
              <w:spacing w:after="0" w:line="240" w:lineRule="auto"/>
              <w:jc w:val="center"/>
              <w:rPr>
                <w:b/>
              </w:rPr>
            </w:pPr>
            <w:r w:rsidRPr="00A2686D">
              <w:rPr>
                <w:b/>
              </w:rPr>
              <w:t>VI</w:t>
            </w:r>
            <w:r w:rsidR="00D130F3">
              <w:rPr>
                <w:b/>
              </w:rPr>
              <w:t>I</w:t>
            </w:r>
            <w:r w:rsidR="002D0EF9">
              <w:rPr>
                <w:b/>
              </w:rPr>
              <w:t>I</w:t>
            </w:r>
          </w:p>
          <w:p w:rsidR="00A61E69" w:rsidRPr="00A61E69" w:rsidRDefault="00AE1049" w:rsidP="0008226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AD69C4">
              <w:rPr>
                <w:b/>
              </w:rPr>
              <w:t xml:space="preserve"> </w:t>
            </w:r>
            <w:r>
              <w:rPr>
                <w:b/>
              </w:rPr>
              <w:t>November</w:t>
            </w:r>
            <w:r w:rsidR="00A61E69">
              <w:rPr>
                <w:b/>
              </w:rPr>
              <w:t xml:space="preserve"> 2018</w:t>
            </w:r>
          </w:p>
        </w:tc>
        <w:tc>
          <w:tcPr>
            <w:tcW w:w="5982" w:type="dxa"/>
            <w:shd w:val="clear" w:color="auto" w:fill="auto"/>
          </w:tcPr>
          <w:p w:rsidR="009A1F64" w:rsidRDefault="00234F12" w:rsidP="00FA7246">
            <w:pPr>
              <w:spacing w:after="0" w:line="240" w:lineRule="auto"/>
            </w:pPr>
            <w:proofErr w:type="spellStart"/>
            <w:r>
              <w:rPr>
                <w:rFonts w:cs="Calibri"/>
                <w:bCs/>
                <w:spacing w:val="1"/>
                <w:w w:val="104"/>
              </w:rPr>
              <w:t>konsep</w:t>
            </w:r>
            <w:proofErr w:type="spellEnd"/>
            <w:r>
              <w:rPr>
                <w:rFonts w:cs="Calibri"/>
                <w:bCs/>
                <w:spacing w:val="1"/>
                <w:w w:val="104"/>
              </w:rPr>
              <w:t xml:space="preserve"> </w:t>
            </w:r>
            <w:proofErr w:type="spellStart"/>
            <w:r>
              <w:rPr>
                <w:rFonts w:cs="Calibri"/>
                <w:bCs/>
                <w:spacing w:val="1"/>
                <w:w w:val="104"/>
              </w:rPr>
              <w:t>turunan</w:t>
            </w:r>
            <w:proofErr w:type="spellEnd"/>
            <w:r>
              <w:rPr>
                <w:rFonts w:cs="Calibri"/>
                <w:bCs/>
                <w:spacing w:val="1"/>
                <w:w w:val="104"/>
              </w:rPr>
              <w:t xml:space="preserve">, </w:t>
            </w:r>
            <w:proofErr w:type="spellStart"/>
            <w:r>
              <w:rPr>
                <w:rFonts w:cs="Calibri"/>
                <w:bCs/>
                <w:spacing w:val="1"/>
                <w:w w:val="104"/>
              </w:rPr>
              <w:t>garis</w:t>
            </w:r>
            <w:proofErr w:type="spellEnd"/>
            <w:r>
              <w:rPr>
                <w:rFonts w:cs="Calibri"/>
                <w:bCs/>
                <w:spacing w:val="1"/>
                <w:w w:val="104"/>
              </w:rPr>
              <w:t xml:space="preserve"> </w:t>
            </w:r>
            <w:proofErr w:type="spellStart"/>
            <w:r>
              <w:rPr>
                <w:rFonts w:cs="Calibri"/>
                <w:bCs/>
                <w:spacing w:val="1"/>
                <w:w w:val="104"/>
              </w:rPr>
              <w:t>singgung</w:t>
            </w:r>
            <w:proofErr w:type="spellEnd"/>
            <w:r>
              <w:rPr>
                <w:rFonts w:cs="Calibri"/>
                <w:bCs/>
                <w:spacing w:val="1"/>
                <w:w w:val="104"/>
              </w:rPr>
              <w:t xml:space="preserve">, </w:t>
            </w:r>
            <w:proofErr w:type="spellStart"/>
            <w:r>
              <w:rPr>
                <w:rFonts w:cs="Calibri"/>
                <w:bCs/>
                <w:spacing w:val="1"/>
                <w:w w:val="104"/>
              </w:rPr>
              <w:t>kecepatan</w:t>
            </w:r>
            <w:proofErr w:type="spellEnd"/>
            <w:r>
              <w:rPr>
                <w:rFonts w:cs="Calibri"/>
                <w:bCs/>
                <w:spacing w:val="1"/>
                <w:w w:val="104"/>
              </w:rPr>
              <w:t xml:space="preserve"> </w:t>
            </w:r>
            <w:proofErr w:type="spellStart"/>
            <w:r>
              <w:rPr>
                <w:rFonts w:cs="Calibri"/>
                <w:bCs/>
                <w:spacing w:val="1"/>
                <w:w w:val="104"/>
              </w:rPr>
              <w:t>sesaat</w:t>
            </w:r>
            <w:proofErr w:type="spellEnd"/>
            <w:r w:rsidR="009D4113">
              <w:rPr>
                <w:rFonts w:cs="Calibri"/>
                <w:bCs/>
                <w:spacing w:val="1"/>
                <w:w w:val="104"/>
              </w:rPr>
              <w:t xml:space="preserve">, </w:t>
            </w:r>
            <w:proofErr w:type="spellStart"/>
            <w:r w:rsidR="009D4113">
              <w:rPr>
                <w:rFonts w:cs="Calibri"/>
                <w:bCs/>
                <w:spacing w:val="1"/>
                <w:w w:val="104"/>
              </w:rPr>
              <w:t>Definisi</w:t>
            </w:r>
            <w:proofErr w:type="spellEnd"/>
            <w:r w:rsidR="009D4113">
              <w:rPr>
                <w:rFonts w:cs="Calibri"/>
                <w:bCs/>
                <w:spacing w:val="1"/>
                <w:w w:val="104"/>
              </w:rPr>
              <w:t xml:space="preserve"> </w:t>
            </w:r>
            <w:proofErr w:type="spellStart"/>
            <w:r w:rsidR="009D4113">
              <w:rPr>
                <w:rFonts w:cs="Calibri"/>
                <w:bCs/>
                <w:spacing w:val="1"/>
                <w:w w:val="104"/>
              </w:rPr>
              <w:t>turunan</w:t>
            </w:r>
            <w:proofErr w:type="spellEnd"/>
            <w:r w:rsidR="009D4113">
              <w:rPr>
                <w:rFonts w:cs="Calibri"/>
                <w:bCs/>
                <w:spacing w:val="1"/>
                <w:w w:val="104"/>
              </w:rPr>
              <w:t xml:space="preserve">, </w:t>
            </w:r>
            <w:proofErr w:type="spellStart"/>
            <w:r w:rsidR="009D4113">
              <w:rPr>
                <w:rFonts w:cs="Calibri"/>
                <w:bCs/>
                <w:spacing w:val="1"/>
                <w:w w:val="104"/>
              </w:rPr>
              <w:t>aturan</w:t>
            </w:r>
            <w:proofErr w:type="spellEnd"/>
            <w:r w:rsidR="009D4113">
              <w:rPr>
                <w:rFonts w:cs="Calibri"/>
                <w:bCs/>
                <w:spacing w:val="1"/>
                <w:w w:val="104"/>
              </w:rPr>
              <w:t xml:space="preserve"> </w:t>
            </w:r>
            <w:proofErr w:type="spellStart"/>
            <w:r w:rsidR="009D4113">
              <w:rPr>
                <w:rFonts w:cs="Calibri"/>
                <w:bCs/>
                <w:spacing w:val="1"/>
                <w:w w:val="104"/>
              </w:rPr>
              <w:t>pencarian</w:t>
            </w:r>
            <w:proofErr w:type="spellEnd"/>
            <w:r w:rsidR="009D4113">
              <w:rPr>
                <w:rFonts w:cs="Calibri"/>
                <w:bCs/>
                <w:spacing w:val="1"/>
                <w:w w:val="104"/>
              </w:rPr>
              <w:t xml:space="preserve"> </w:t>
            </w:r>
            <w:proofErr w:type="spellStart"/>
            <w:r w:rsidR="009D4113">
              <w:rPr>
                <w:rFonts w:cs="Calibri"/>
                <w:bCs/>
                <w:spacing w:val="1"/>
                <w:w w:val="104"/>
              </w:rPr>
              <w:t>turunan</w:t>
            </w:r>
            <w:proofErr w:type="spellEnd"/>
            <w:r w:rsidR="009D4113">
              <w:rPr>
                <w:rFonts w:cs="Calibri"/>
                <w:bCs/>
                <w:spacing w:val="1"/>
                <w:w w:val="104"/>
              </w:rPr>
              <w:t>,</w:t>
            </w:r>
          </w:p>
        </w:tc>
        <w:tc>
          <w:tcPr>
            <w:tcW w:w="2523" w:type="dxa"/>
            <w:shd w:val="clear" w:color="auto" w:fill="auto"/>
          </w:tcPr>
          <w:p w:rsidR="009A1F64" w:rsidRDefault="00E14838" w:rsidP="00AA39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Edwin J. </w:t>
            </w:r>
            <w:proofErr w:type="spellStart"/>
            <w:r>
              <w:rPr>
                <w:sz w:val="24"/>
                <w:szCs w:val="24"/>
              </w:rPr>
              <w:t>Purcel</w:t>
            </w:r>
            <w:proofErr w:type="spellEnd"/>
            <w:r>
              <w:rPr>
                <w:sz w:val="24"/>
                <w:szCs w:val="24"/>
              </w:rPr>
              <w:t xml:space="preserve"> &amp; Dale </w:t>
            </w:r>
            <w:proofErr w:type="spellStart"/>
            <w:r>
              <w:rPr>
                <w:sz w:val="24"/>
                <w:szCs w:val="24"/>
              </w:rPr>
              <w:t>Varberg</w:t>
            </w:r>
            <w:proofErr w:type="spellEnd"/>
            <w:r>
              <w:rPr>
                <w:sz w:val="24"/>
                <w:szCs w:val="24"/>
              </w:rPr>
              <w:t>.</w:t>
            </w:r>
            <w:r w:rsidR="00D312FB">
              <w:rPr>
                <w:sz w:val="24"/>
                <w:szCs w:val="24"/>
              </w:rPr>
              <w:t xml:space="preserve"> 1998.</w:t>
            </w:r>
          </w:p>
          <w:p w:rsidR="006D185D" w:rsidRDefault="006D185D" w:rsidP="006D185D">
            <w:pPr>
              <w:tabs>
                <w:tab w:val="left" w:pos="3060"/>
                <w:tab w:val="left" w:pos="34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B. Thomas, Jr. 1998.</w:t>
            </w:r>
          </w:p>
          <w:p w:rsidR="006D185D" w:rsidRDefault="006D185D" w:rsidP="00AA3942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James </w:t>
            </w:r>
            <w:proofErr w:type="spellStart"/>
            <w:proofErr w:type="gramStart"/>
            <w:r>
              <w:rPr>
                <w:sz w:val="24"/>
                <w:szCs w:val="24"/>
              </w:rPr>
              <w:t>stewart</w:t>
            </w:r>
            <w:proofErr w:type="spellEnd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2008.</w:t>
            </w:r>
          </w:p>
        </w:tc>
      </w:tr>
      <w:tr w:rsidR="00234F12" w:rsidTr="001F5104">
        <w:tc>
          <w:tcPr>
            <w:tcW w:w="1384" w:type="dxa"/>
            <w:shd w:val="clear" w:color="auto" w:fill="auto"/>
          </w:tcPr>
          <w:p w:rsidR="00234F12" w:rsidRDefault="00234F12" w:rsidP="00035E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IX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X</w:t>
            </w:r>
          </w:p>
          <w:p w:rsidR="00A61E69" w:rsidRPr="00A2686D" w:rsidRDefault="00AE1049" w:rsidP="0008226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AD69C4">
              <w:rPr>
                <w:b/>
              </w:rPr>
              <w:t xml:space="preserve"> </w:t>
            </w:r>
            <w:r>
              <w:rPr>
                <w:b/>
              </w:rPr>
              <w:t xml:space="preserve">November 2018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27</w:t>
            </w:r>
            <w:r w:rsidR="0008226C">
              <w:rPr>
                <w:b/>
              </w:rPr>
              <w:t xml:space="preserve"> Novem</w:t>
            </w:r>
            <w:r w:rsidR="00A61E69">
              <w:rPr>
                <w:b/>
              </w:rPr>
              <w:t>ber 2018</w:t>
            </w:r>
          </w:p>
        </w:tc>
        <w:tc>
          <w:tcPr>
            <w:tcW w:w="5982" w:type="dxa"/>
            <w:shd w:val="clear" w:color="auto" w:fill="auto"/>
          </w:tcPr>
          <w:p w:rsidR="00234F12" w:rsidRDefault="00234F12" w:rsidP="009D4113">
            <w:pPr>
              <w:spacing w:after="0" w:line="240" w:lineRule="auto"/>
              <w:rPr>
                <w:rFonts w:cs="Calibri"/>
                <w:bCs/>
                <w:spacing w:val="1"/>
                <w:w w:val="104"/>
              </w:rPr>
            </w:pPr>
            <w:proofErr w:type="spellStart"/>
            <w:r>
              <w:rPr>
                <w:rFonts w:cs="Calibri"/>
                <w:bCs/>
                <w:spacing w:val="1"/>
                <w:w w:val="104"/>
              </w:rPr>
              <w:t>turunan</w:t>
            </w:r>
            <w:proofErr w:type="spellEnd"/>
            <w:r>
              <w:rPr>
                <w:rFonts w:cs="Calibri"/>
                <w:bCs/>
                <w:spacing w:val="1"/>
                <w:w w:val="104"/>
              </w:rPr>
              <w:t xml:space="preserve"> </w:t>
            </w:r>
            <w:proofErr w:type="spellStart"/>
            <w:r>
              <w:rPr>
                <w:rFonts w:cs="Calibri"/>
                <w:bCs/>
                <w:spacing w:val="1"/>
                <w:w w:val="104"/>
              </w:rPr>
              <w:t>fungsi</w:t>
            </w:r>
            <w:proofErr w:type="spellEnd"/>
            <w:r>
              <w:rPr>
                <w:rFonts w:cs="Calibri"/>
                <w:bCs/>
                <w:spacing w:val="1"/>
                <w:w w:val="104"/>
              </w:rPr>
              <w:t xml:space="preserve"> </w:t>
            </w:r>
            <w:proofErr w:type="spellStart"/>
            <w:r>
              <w:rPr>
                <w:rFonts w:cs="Calibri"/>
                <w:bCs/>
                <w:spacing w:val="1"/>
                <w:w w:val="104"/>
              </w:rPr>
              <w:t>trigonometri</w:t>
            </w:r>
            <w:proofErr w:type="spellEnd"/>
            <w:r>
              <w:rPr>
                <w:rFonts w:cs="Calibri"/>
                <w:bCs/>
                <w:spacing w:val="1"/>
                <w:w w:val="104"/>
              </w:rPr>
              <w:t xml:space="preserve">, </w:t>
            </w:r>
            <w:proofErr w:type="spellStart"/>
            <w:r>
              <w:rPr>
                <w:rFonts w:cs="Calibri"/>
                <w:bCs/>
                <w:spacing w:val="1"/>
                <w:w w:val="104"/>
              </w:rPr>
              <w:t>aturan</w:t>
            </w:r>
            <w:proofErr w:type="spellEnd"/>
            <w:r>
              <w:rPr>
                <w:rFonts w:cs="Calibri"/>
                <w:bCs/>
                <w:spacing w:val="1"/>
                <w:w w:val="104"/>
              </w:rPr>
              <w:t xml:space="preserve"> </w:t>
            </w:r>
            <w:proofErr w:type="spellStart"/>
            <w:r>
              <w:rPr>
                <w:rFonts w:cs="Calibri"/>
                <w:bCs/>
                <w:spacing w:val="1"/>
                <w:w w:val="104"/>
              </w:rPr>
              <w:t>rantai</w:t>
            </w:r>
            <w:proofErr w:type="spellEnd"/>
            <w:r>
              <w:rPr>
                <w:rFonts w:cs="Calibri"/>
                <w:bCs/>
                <w:spacing w:val="1"/>
                <w:w w:val="104"/>
              </w:rPr>
              <w:t xml:space="preserve">, </w:t>
            </w:r>
            <w:proofErr w:type="spellStart"/>
            <w:r>
              <w:rPr>
                <w:rFonts w:cs="Calibri"/>
                <w:bCs/>
                <w:spacing w:val="1"/>
                <w:w w:val="104"/>
              </w:rPr>
              <w:t>turunan</w:t>
            </w:r>
            <w:proofErr w:type="spellEnd"/>
            <w:r>
              <w:rPr>
                <w:rFonts w:cs="Calibri"/>
                <w:bCs/>
                <w:spacing w:val="1"/>
                <w:w w:val="104"/>
              </w:rPr>
              <w:t xml:space="preserve"> </w:t>
            </w:r>
            <w:proofErr w:type="spellStart"/>
            <w:r>
              <w:rPr>
                <w:rFonts w:cs="Calibri"/>
                <w:bCs/>
                <w:spacing w:val="1"/>
                <w:w w:val="104"/>
              </w:rPr>
              <w:t>tingkat</w:t>
            </w:r>
            <w:proofErr w:type="spellEnd"/>
            <w:r>
              <w:rPr>
                <w:rFonts w:cs="Calibri"/>
                <w:bCs/>
                <w:spacing w:val="1"/>
                <w:w w:val="104"/>
              </w:rPr>
              <w:t xml:space="preserve"> </w:t>
            </w:r>
            <w:proofErr w:type="spellStart"/>
            <w:r>
              <w:rPr>
                <w:rFonts w:cs="Calibri"/>
                <w:bCs/>
                <w:spacing w:val="1"/>
                <w:w w:val="104"/>
              </w:rPr>
              <w:t>tinggi</w:t>
            </w:r>
            <w:proofErr w:type="spellEnd"/>
            <w:r w:rsidR="009D4113">
              <w:rPr>
                <w:rFonts w:cs="Calibri"/>
                <w:bCs/>
                <w:spacing w:val="1"/>
                <w:w w:val="104"/>
              </w:rPr>
              <w:t xml:space="preserve"> </w:t>
            </w:r>
          </w:p>
        </w:tc>
        <w:tc>
          <w:tcPr>
            <w:tcW w:w="2523" w:type="dxa"/>
            <w:shd w:val="clear" w:color="auto" w:fill="auto"/>
          </w:tcPr>
          <w:p w:rsidR="00234F12" w:rsidRDefault="00E14838" w:rsidP="00AA39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Edwin J. </w:t>
            </w:r>
            <w:proofErr w:type="spellStart"/>
            <w:r>
              <w:rPr>
                <w:sz w:val="24"/>
                <w:szCs w:val="24"/>
              </w:rPr>
              <w:t>Purcel</w:t>
            </w:r>
            <w:proofErr w:type="spellEnd"/>
            <w:r>
              <w:rPr>
                <w:sz w:val="24"/>
                <w:szCs w:val="24"/>
              </w:rPr>
              <w:t xml:space="preserve"> &amp; Dale </w:t>
            </w:r>
            <w:proofErr w:type="spellStart"/>
            <w:r>
              <w:rPr>
                <w:sz w:val="24"/>
                <w:szCs w:val="24"/>
              </w:rPr>
              <w:t>Varberg</w:t>
            </w:r>
            <w:proofErr w:type="spellEnd"/>
            <w:r>
              <w:rPr>
                <w:sz w:val="24"/>
                <w:szCs w:val="24"/>
              </w:rPr>
              <w:t>.</w:t>
            </w:r>
            <w:r w:rsidR="00D312FB">
              <w:rPr>
                <w:sz w:val="24"/>
                <w:szCs w:val="24"/>
              </w:rPr>
              <w:t xml:space="preserve"> 1998.</w:t>
            </w:r>
          </w:p>
          <w:p w:rsidR="006D185D" w:rsidRDefault="006D185D" w:rsidP="00AA39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B. Thomas, Jr. 1998.</w:t>
            </w:r>
          </w:p>
          <w:p w:rsidR="006D185D" w:rsidRDefault="006D185D" w:rsidP="00AA39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James </w:t>
            </w:r>
            <w:proofErr w:type="spellStart"/>
            <w:proofErr w:type="gramStart"/>
            <w:r>
              <w:rPr>
                <w:sz w:val="24"/>
                <w:szCs w:val="24"/>
              </w:rPr>
              <w:t>stewart</w:t>
            </w:r>
            <w:proofErr w:type="spellEnd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2008.</w:t>
            </w:r>
          </w:p>
        </w:tc>
      </w:tr>
      <w:tr w:rsidR="00234F12" w:rsidTr="001F5104">
        <w:tc>
          <w:tcPr>
            <w:tcW w:w="1384" w:type="dxa"/>
            <w:shd w:val="clear" w:color="auto" w:fill="auto"/>
          </w:tcPr>
          <w:p w:rsidR="00234F12" w:rsidRDefault="00234F12" w:rsidP="00035E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XI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XII</w:t>
            </w:r>
          </w:p>
          <w:p w:rsidR="00A61E69" w:rsidRDefault="00AE1049" w:rsidP="00035E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AD69C4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Desember</w:t>
            </w:r>
            <w:proofErr w:type="spellEnd"/>
            <w:r>
              <w:rPr>
                <w:b/>
              </w:rPr>
              <w:t xml:space="preserve"> 2018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11 </w:t>
            </w:r>
            <w:proofErr w:type="spellStart"/>
            <w:r>
              <w:rPr>
                <w:b/>
              </w:rPr>
              <w:t>Desember</w:t>
            </w:r>
            <w:proofErr w:type="spellEnd"/>
            <w:r w:rsidR="0008226C">
              <w:rPr>
                <w:b/>
              </w:rPr>
              <w:t xml:space="preserve"> </w:t>
            </w:r>
            <w:r w:rsidR="00A61E69">
              <w:rPr>
                <w:b/>
              </w:rPr>
              <w:lastRenderedPageBreak/>
              <w:t>2018</w:t>
            </w:r>
          </w:p>
        </w:tc>
        <w:tc>
          <w:tcPr>
            <w:tcW w:w="5982" w:type="dxa"/>
            <w:shd w:val="clear" w:color="auto" w:fill="auto"/>
          </w:tcPr>
          <w:p w:rsidR="00234F12" w:rsidRPr="000004D9" w:rsidRDefault="009D4113" w:rsidP="000004D9">
            <w:pPr>
              <w:autoSpaceDE w:val="0"/>
              <w:autoSpaceDN w:val="0"/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  <w:bCs/>
                <w:spacing w:val="1"/>
                <w:w w:val="104"/>
              </w:rPr>
              <w:lastRenderedPageBreak/>
              <w:t>Turunan</w:t>
            </w:r>
            <w:proofErr w:type="spellEnd"/>
            <w:r>
              <w:rPr>
                <w:rFonts w:cs="Calibri"/>
                <w:bCs/>
                <w:spacing w:val="1"/>
                <w:w w:val="104"/>
              </w:rPr>
              <w:t xml:space="preserve"> </w:t>
            </w:r>
            <w:proofErr w:type="spellStart"/>
            <w:r>
              <w:rPr>
                <w:rFonts w:cs="Calibri"/>
                <w:bCs/>
                <w:spacing w:val="1"/>
                <w:w w:val="104"/>
              </w:rPr>
              <w:t>fungsi</w:t>
            </w:r>
            <w:proofErr w:type="spellEnd"/>
            <w:r>
              <w:rPr>
                <w:rFonts w:cs="Calibri"/>
                <w:bCs/>
                <w:spacing w:val="1"/>
                <w:w w:val="104"/>
              </w:rPr>
              <w:t xml:space="preserve"> </w:t>
            </w:r>
            <w:proofErr w:type="spellStart"/>
            <w:r>
              <w:rPr>
                <w:rFonts w:cs="Calibri"/>
                <w:bCs/>
                <w:spacing w:val="1"/>
                <w:w w:val="104"/>
              </w:rPr>
              <w:t>implisit</w:t>
            </w:r>
            <w:proofErr w:type="spellEnd"/>
            <w:r>
              <w:rPr>
                <w:rFonts w:cs="Calibri"/>
                <w:bCs/>
                <w:spacing w:val="1"/>
                <w:w w:val="104"/>
              </w:rPr>
              <w:t xml:space="preserve">, </w:t>
            </w:r>
            <w:proofErr w:type="spellStart"/>
            <w:r w:rsidR="000004D9" w:rsidRPr="002B57C0">
              <w:rPr>
                <w:rFonts w:cs="Calibri"/>
                <w:bCs/>
                <w:spacing w:val="1"/>
                <w:w w:val="104"/>
              </w:rPr>
              <w:t>Laju</w:t>
            </w:r>
            <w:proofErr w:type="spellEnd"/>
            <w:r w:rsidR="000004D9" w:rsidRPr="002B57C0">
              <w:rPr>
                <w:rFonts w:cs="Calibri"/>
                <w:bCs/>
                <w:spacing w:val="1"/>
                <w:w w:val="104"/>
              </w:rPr>
              <w:t xml:space="preserve"> yang </w:t>
            </w:r>
            <w:proofErr w:type="spellStart"/>
            <w:r w:rsidR="000004D9" w:rsidRPr="002B57C0">
              <w:rPr>
                <w:rFonts w:cs="Calibri"/>
                <w:bCs/>
                <w:spacing w:val="1"/>
                <w:w w:val="104"/>
              </w:rPr>
              <w:t>berkaitan</w:t>
            </w:r>
            <w:proofErr w:type="spellEnd"/>
            <w:r w:rsidR="000004D9" w:rsidRPr="002B57C0">
              <w:rPr>
                <w:rFonts w:cs="Calibri"/>
                <w:bCs/>
                <w:spacing w:val="1"/>
                <w:w w:val="104"/>
              </w:rPr>
              <w:t>,</w:t>
            </w:r>
            <w:r w:rsidR="000004D9"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  <w:bCs/>
                <w:spacing w:val="1"/>
                <w:w w:val="104"/>
              </w:rPr>
              <w:t>diferensial</w:t>
            </w:r>
            <w:proofErr w:type="spellEnd"/>
            <w:r>
              <w:rPr>
                <w:rFonts w:cs="Calibri"/>
                <w:bCs/>
                <w:spacing w:val="1"/>
                <w:w w:val="104"/>
              </w:rPr>
              <w:t xml:space="preserve"> </w:t>
            </w:r>
            <w:proofErr w:type="spellStart"/>
            <w:r>
              <w:rPr>
                <w:rFonts w:cs="Calibri"/>
                <w:bCs/>
                <w:spacing w:val="1"/>
                <w:w w:val="104"/>
              </w:rPr>
              <w:t>dan</w:t>
            </w:r>
            <w:proofErr w:type="spellEnd"/>
            <w:r>
              <w:rPr>
                <w:rFonts w:cs="Calibri"/>
                <w:bCs/>
                <w:spacing w:val="1"/>
                <w:w w:val="104"/>
              </w:rPr>
              <w:t xml:space="preserve"> </w:t>
            </w:r>
            <w:proofErr w:type="spellStart"/>
            <w:r>
              <w:rPr>
                <w:rFonts w:cs="Calibri"/>
                <w:bCs/>
                <w:spacing w:val="1"/>
                <w:w w:val="104"/>
              </w:rPr>
              <w:t>aproksimasi</w:t>
            </w:r>
            <w:proofErr w:type="spellEnd"/>
          </w:p>
        </w:tc>
        <w:tc>
          <w:tcPr>
            <w:tcW w:w="2523" w:type="dxa"/>
            <w:shd w:val="clear" w:color="auto" w:fill="auto"/>
          </w:tcPr>
          <w:p w:rsidR="00234F12" w:rsidRDefault="00D312FB" w:rsidP="00AA39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Edwin J. </w:t>
            </w:r>
            <w:proofErr w:type="spellStart"/>
            <w:r>
              <w:rPr>
                <w:sz w:val="24"/>
                <w:szCs w:val="24"/>
              </w:rPr>
              <w:t>Purcel</w:t>
            </w:r>
            <w:proofErr w:type="spellEnd"/>
            <w:r>
              <w:rPr>
                <w:sz w:val="24"/>
                <w:szCs w:val="24"/>
              </w:rPr>
              <w:t xml:space="preserve"> &amp;</w:t>
            </w:r>
            <w:r w:rsidR="00E14838">
              <w:rPr>
                <w:sz w:val="24"/>
                <w:szCs w:val="24"/>
              </w:rPr>
              <w:t xml:space="preserve"> Dale </w:t>
            </w:r>
            <w:proofErr w:type="spellStart"/>
            <w:r w:rsidR="00E14838">
              <w:rPr>
                <w:sz w:val="24"/>
                <w:szCs w:val="24"/>
              </w:rPr>
              <w:t>Varberg</w:t>
            </w:r>
            <w:proofErr w:type="spellEnd"/>
            <w:r w:rsidR="00E1483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1998.</w:t>
            </w:r>
          </w:p>
          <w:p w:rsidR="006D185D" w:rsidRDefault="006D185D" w:rsidP="00AA39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B. Thomas, Jr. 1998.</w:t>
            </w:r>
          </w:p>
          <w:p w:rsidR="006D185D" w:rsidRDefault="006D185D" w:rsidP="00AA39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James </w:t>
            </w:r>
            <w:proofErr w:type="spellStart"/>
            <w:proofErr w:type="gramStart"/>
            <w:r>
              <w:rPr>
                <w:sz w:val="24"/>
                <w:szCs w:val="24"/>
              </w:rPr>
              <w:t>stewart</w:t>
            </w:r>
            <w:proofErr w:type="spellEnd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2008.</w:t>
            </w:r>
          </w:p>
        </w:tc>
      </w:tr>
      <w:tr w:rsidR="009F7910" w:rsidTr="001F5104">
        <w:tc>
          <w:tcPr>
            <w:tcW w:w="1384" w:type="dxa"/>
            <w:shd w:val="clear" w:color="auto" w:fill="auto"/>
          </w:tcPr>
          <w:p w:rsidR="009F7910" w:rsidRDefault="009F7910" w:rsidP="00035E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XIII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XIV</w:t>
            </w:r>
          </w:p>
          <w:p w:rsidR="00A61E69" w:rsidRDefault="00AE1049" w:rsidP="00D419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A932E7">
              <w:rPr>
                <w:b/>
              </w:rPr>
              <w:t xml:space="preserve"> </w:t>
            </w:r>
            <w:proofErr w:type="spellStart"/>
            <w:r w:rsidR="00A932E7">
              <w:rPr>
                <w:b/>
              </w:rPr>
              <w:t>Desember</w:t>
            </w:r>
            <w:proofErr w:type="spellEnd"/>
            <w:r w:rsidR="00A932E7">
              <w:rPr>
                <w:b/>
              </w:rPr>
              <w:t xml:space="preserve"> </w:t>
            </w:r>
            <w:r w:rsidR="003E14F8">
              <w:rPr>
                <w:b/>
              </w:rPr>
              <w:t xml:space="preserve">2018 </w:t>
            </w:r>
            <w:proofErr w:type="spellStart"/>
            <w:r w:rsidR="00D41944">
              <w:rPr>
                <w:b/>
              </w:rPr>
              <w:t>dan</w:t>
            </w:r>
            <w:proofErr w:type="spellEnd"/>
            <w:r w:rsidR="0008226C">
              <w:rPr>
                <w:b/>
              </w:rPr>
              <w:t xml:space="preserve"> </w:t>
            </w:r>
            <w:r w:rsidR="003E14F8">
              <w:rPr>
                <w:b/>
              </w:rPr>
              <w:t xml:space="preserve">15 </w:t>
            </w:r>
            <w:proofErr w:type="spellStart"/>
            <w:r>
              <w:rPr>
                <w:b/>
              </w:rPr>
              <w:t>Januari</w:t>
            </w:r>
            <w:proofErr w:type="spellEnd"/>
            <w:r w:rsidR="0008226C">
              <w:rPr>
                <w:b/>
              </w:rPr>
              <w:t xml:space="preserve"> </w:t>
            </w:r>
            <w:r w:rsidR="00A61E69">
              <w:rPr>
                <w:b/>
              </w:rPr>
              <w:t>2018</w:t>
            </w:r>
          </w:p>
        </w:tc>
        <w:tc>
          <w:tcPr>
            <w:tcW w:w="5982" w:type="dxa"/>
            <w:shd w:val="clear" w:color="auto" w:fill="auto"/>
          </w:tcPr>
          <w:p w:rsidR="009F7910" w:rsidRDefault="009F7910" w:rsidP="00FA7246">
            <w:pPr>
              <w:spacing w:after="0" w:line="240" w:lineRule="auto"/>
              <w:rPr>
                <w:rFonts w:cs="Calibri"/>
                <w:bCs/>
                <w:spacing w:val="1"/>
                <w:w w:val="104"/>
              </w:rPr>
            </w:pPr>
            <w:proofErr w:type="spellStart"/>
            <w:r>
              <w:rPr>
                <w:rFonts w:cs="Calibri"/>
                <w:bCs/>
                <w:spacing w:val="1"/>
                <w:w w:val="104"/>
              </w:rPr>
              <w:t>Penggunaan</w:t>
            </w:r>
            <w:proofErr w:type="spellEnd"/>
            <w:r>
              <w:rPr>
                <w:rFonts w:cs="Calibri"/>
                <w:bCs/>
                <w:spacing w:val="1"/>
                <w:w w:val="104"/>
              </w:rPr>
              <w:t xml:space="preserve"> </w:t>
            </w:r>
            <w:proofErr w:type="spellStart"/>
            <w:r>
              <w:rPr>
                <w:rFonts w:cs="Calibri"/>
                <w:bCs/>
                <w:spacing w:val="1"/>
                <w:w w:val="104"/>
              </w:rPr>
              <w:t>turunan</w:t>
            </w:r>
            <w:proofErr w:type="spellEnd"/>
            <w:r>
              <w:rPr>
                <w:rFonts w:cs="Calibri"/>
                <w:bCs/>
                <w:spacing w:val="1"/>
                <w:w w:val="104"/>
              </w:rPr>
              <w:t xml:space="preserve">, </w:t>
            </w:r>
            <w:proofErr w:type="spellStart"/>
            <w:r>
              <w:rPr>
                <w:rFonts w:cs="Calibri"/>
                <w:bCs/>
                <w:spacing w:val="1"/>
                <w:w w:val="104"/>
              </w:rPr>
              <w:t>Masalah</w:t>
            </w:r>
            <w:proofErr w:type="spellEnd"/>
            <w:r>
              <w:rPr>
                <w:rFonts w:cs="Calibri"/>
                <w:bCs/>
                <w:spacing w:val="1"/>
                <w:w w:val="104"/>
              </w:rPr>
              <w:t xml:space="preserve"> </w:t>
            </w:r>
            <w:proofErr w:type="spellStart"/>
            <w:r>
              <w:rPr>
                <w:rFonts w:cs="Calibri"/>
                <w:bCs/>
                <w:spacing w:val="1"/>
                <w:w w:val="104"/>
              </w:rPr>
              <w:t>nilai</w:t>
            </w:r>
            <w:proofErr w:type="spellEnd"/>
            <w:r>
              <w:rPr>
                <w:rFonts w:cs="Calibri"/>
                <w:bCs/>
                <w:spacing w:val="1"/>
                <w:w w:val="104"/>
              </w:rPr>
              <w:t xml:space="preserve"> </w:t>
            </w:r>
            <w:proofErr w:type="spellStart"/>
            <w:r>
              <w:rPr>
                <w:rFonts w:cs="Calibri"/>
                <w:bCs/>
                <w:spacing w:val="1"/>
                <w:w w:val="104"/>
              </w:rPr>
              <w:t>ma</w:t>
            </w:r>
            <w:r w:rsidR="002D0EF9">
              <w:rPr>
                <w:rFonts w:cs="Calibri"/>
                <w:bCs/>
                <w:spacing w:val="1"/>
                <w:w w:val="104"/>
              </w:rPr>
              <w:t>ksimum</w:t>
            </w:r>
            <w:proofErr w:type="spellEnd"/>
            <w:r w:rsidR="002D0EF9">
              <w:rPr>
                <w:rFonts w:cs="Calibri"/>
                <w:bCs/>
                <w:spacing w:val="1"/>
                <w:w w:val="104"/>
              </w:rPr>
              <w:t xml:space="preserve"> </w:t>
            </w:r>
            <w:proofErr w:type="spellStart"/>
            <w:r w:rsidR="002D0EF9">
              <w:rPr>
                <w:rFonts w:cs="Calibri"/>
                <w:bCs/>
                <w:spacing w:val="1"/>
                <w:w w:val="104"/>
              </w:rPr>
              <w:t>dan</w:t>
            </w:r>
            <w:proofErr w:type="spellEnd"/>
            <w:r w:rsidR="002D0EF9">
              <w:rPr>
                <w:rFonts w:cs="Calibri"/>
                <w:bCs/>
                <w:spacing w:val="1"/>
                <w:w w:val="104"/>
              </w:rPr>
              <w:t xml:space="preserve"> minimum </w:t>
            </w:r>
            <w:proofErr w:type="spellStart"/>
            <w:r w:rsidR="002D0EF9">
              <w:rPr>
                <w:rFonts w:cs="Calibri"/>
                <w:bCs/>
                <w:spacing w:val="1"/>
                <w:w w:val="104"/>
              </w:rPr>
              <w:t>fungsi</w:t>
            </w:r>
            <w:proofErr w:type="spellEnd"/>
            <w:r w:rsidR="002D0EF9">
              <w:rPr>
                <w:rFonts w:cs="Calibri"/>
                <w:bCs/>
                <w:spacing w:val="1"/>
                <w:w w:val="104"/>
              </w:rPr>
              <w:t xml:space="preserve">, </w:t>
            </w:r>
            <w:proofErr w:type="spellStart"/>
            <w:r w:rsidR="00EE60AF">
              <w:rPr>
                <w:rFonts w:cs="Calibri"/>
                <w:bCs/>
                <w:spacing w:val="1"/>
                <w:w w:val="104"/>
              </w:rPr>
              <w:t>kemonotonan</w:t>
            </w:r>
            <w:proofErr w:type="spellEnd"/>
            <w:r w:rsidR="00EE60AF">
              <w:rPr>
                <w:rFonts w:cs="Calibri"/>
                <w:bCs/>
                <w:spacing w:val="1"/>
                <w:w w:val="104"/>
              </w:rPr>
              <w:t xml:space="preserve"> </w:t>
            </w:r>
            <w:proofErr w:type="spellStart"/>
            <w:r w:rsidR="00EE60AF">
              <w:rPr>
                <w:rFonts w:cs="Calibri"/>
                <w:bCs/>
                <w:spacing w:val="1"/>
                <w:w w:val="104"/>
              </w:rPr>
              <w:t>dan</w:t>
            </w:r>
            <w:proofErr w:type="spellEnd"/>
            <w:r w:rsidR="00EE60AF">
              <w:rPr>
                <w:rFonts w:cs="Calibri"/>
                <w:bCs/>
                <w:spacing w:val="1"/>
                <w:w w:val="104"/>
              </w:rPr>
              <w:t xml:space="preserve"> </w:t>
            </w:r>
            <w:proofErr w:type="spellStart"/>
            <w:r w:rsidR="00EE60AF">
              <w:rPr>
                <w:rFonts w:cs="Calibri"/>
                <w:bCs/>
                <w:spacing w:val="1"/>
                <w:w w:val="104"/>
              </w:rPr>
              <w:t>kecekungan</w:t>
            </w:r>
            <w:proofErr w:type="spellEnd"/>
            <w:r w:rsidR="00EE60AF">
              <w:rPr>
                <w:rFonts w:cs="Calibri"/>
                <w:bCs/>
                <w:spacing w:val="1"/>
                <w:w w:val="104"/>
              </w:rPr>
              <w:t xml:space="preserve">, </w:t>
            </w:r>
            <w:proofErr w:type="spellStart"/>
            <w:r w:rsidR="002D0EF9">
              <w:rPr>
                <w:rFonts w:cs="Calibri"/>
                <w:bCs/>
                <w:spacing w:val="1"/>
                <w:w w:val="104"/>
              </w:rPr>
              <w:t>Penggambaran</w:t>
            </w:r>
            <w:proofErr w:type="spellEnd"/>
            <w:r w:rsidR="002D0EF9">
              <w:rPr>
                <w:rFonts w:cs="Calibri"/>
                <w:bCs/>
                <w:spacing w:val="1"/>
                <w:w w:val="104"/>
              </w:rPr>
              <w:t xml:space="preserve"> </w:t>
            </w:r>
            <w:proofErr w:type="spellStart"/>
            <w:r w:rsidR="002D0EF9">
              <w:rPr>
                <w:rFonts w:cs="Calibri"/>
                <w:bCs/>
                <w:spacing w:val="1"/>
                <w:w w:val="104"/>
              </w:rPr>
              <w:t>grafik</w:t>
            </w:r>
            <w:proofErr w:type="spellEnd"/>
            <w:r w:rsidR="002D0EF9">
              <w:rPr>
                <w:rFonts w:cs="Calibri"/>
                <w:bCs/>
                <w:spacing w:val="1"/>
                <w:w w:val="104"/>
              </w:rPr>
              <w:t xml:space="preserve"> </w:t>
            </w:r>
            <w:proofErr w:type="spellStart"/>
            <w:r w:rsidR="002D0EF9">
              <w:rPr>
                <w:rFonts w:cs="Calibri"/>
                <w:bCs/>
                <w:spacing w:val="1"/>
                <w:w w:val="104"/>
              </w:rPr>
              <w:t>canggih</w:t>
            </w:r>
            <w:proofErr w:type="spellEnd"/>
            <w:r w:rsidR="00C717AA">
              <w:rPr>
                <w:rFonts w:cs="Calibri"/>
                <w:bCs/>
                <w:spacing w:val="1"/>
                <w:w w:val="104"/>
              </w:rPr>
              <w:t xml:space="preserve">, </w:t>
            </w:r>
            <w:proofErr w:type="spellStart"/>
            <w:r w:rsidR="00C717AA">
              <w:rPr>
                <w:rFonts w:cs="Calibri"/>
                <w:bCs/>
                <w:spacing w:val="1"/>
                <w:w w:val="104"/>
              </w:rPr>
              <w:t>teorema</w:t>
            </w:r>
            <w:proofErr w:type="spellEnd"/>
            <w:r w:rsidR="00C717AA">
              <w:rPr>
                <w:rFonts w:cs="Calibri"/>
                <w:bCs/>
                <w:spacing w:val="1"/>
                <w:w w:val="104"/>
              </w:rPr>
              <w:t xml:space="preserve"> </w:t>
            </w:r>
            <w:proofErr w:type="spellStart"/>
            <w:r w:rsidR="00C717AA">
              <w:rPr>
                <w:rFonts w:cs="Calibri"/>
                <w:bCs/>
                <w:spacing w:val="1"/>
                <w:w w:val="104"/>
              </w:rPr>
              <w:t>nilai</w:t>
            </w:r>
            <w:proofErr w:type="spellEnd"/>
            <w:r w:rsidR="00C717AA">
              <w:rPr>
                <w:rFonts w:cs="Calibri"/>
                <w:bCs/>
                <w:spacing w:val="1"/>
                <w:w w:val="104"/>
              </w:rPr>
              <w:t xml:space="preserve"> rata-rata</w:t>
            </w:r>
          </w:p>
        </w:tc>
        <w:tc>
          <w:tcPr>
            <w:tcW w:w="2523" w:type="dxa"/>
            <w:shd w:val="clear" w:color="auto" w:fill="auto"/>
          </w:tcPr>
          <w:p w:rsidR="009F7910" w:rsidRDefault="00E14838" w:rsidP="00AA39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Edwin J. </w:t>
            </w:r>
            <w:proofErr w:type="spellStart"/>
            <w:r>
              <w:rPr>
                <w:sz w:val="24"/>
                <w:szCs w:val="24"/>
              </w:rPr>
              <w:t>Purcel</w:t>
            </w:r>
            <w:proofErr w:type="spellEnd"/>
            <w:r>
              <w:rPr>
                <w:sz w:val="24"/>
                <w:szCs w:val="24"/>
              </w:rPr>
              <w:t xml:space="preserve"> &amp; Dale </w:t>
            </w:r>
            <w:proofErr w:type="spellStart"/>
            <w:r>
              <w:rPr>
                <w:sz w:val="24"/>
                <w:szCs w:val="24"/>
              </w:rPr>
              <w:t>Varberg</w:t>
            </w:r>
            <w:proofErr w:type="spellEnd"/>
            <w:r>
              <w:rPr>
                <w:sz w:val="24"/>
                <w:szCs w:val="24"/>
              </w:rPr>
              <w:t>.</w:t>
            </w:r>
            <w:r w:rsidR="00D312FB">
              <w:rPr>
                <w:sz w:val="24"/>
                <w:szCs w:val="24"/>
              </w:rPr>
              <w:t xml:space="preserve"> 1998.</w:t>
            </w:r>
          </w:p>
          <w:p w:rsidR="006D185D" w:rsidRDefault="006D185D" w:rsidP="00AA39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B. Thomas, Jr. 1998.</w:t>
            </w:r>
          </w:p>
          <w:p w:rsidR="006D185D" w:rsidRDefault="006D185D" w:rsidP="00AA39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James </w:t>
            </w:r>
            <w:proofErr w:type="spellStart"/>
            <w:proofErr w:type="gramStart"/>
            <w:r>
              <w:rPr>
                <w:sz w:val="24"/>
                <w:szCs w:val="24"/>
              </w:rPr>
              <w:t>stewart</w:t>
            </w:r>
            <w:proofErr w:type="spellEnd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2008.</w:t>
            </w:r>
          </w:p>
        </w:tc>
      </w:tr>
      <w:tr w:rsidR="006B60C1" w:rsidTr="001F5104">
        <w:trPr>
          <w:trHeight w:val="313"/>
        </w:trPr>
        <w:tc>
          <w:tcPr>
            <w:tcW w:w="1384" w:type="dxa"/>
            <w:shd w:val="clear" w:color="auto" w:fill="auto"/>
          </w:tcPr>
          <w:p w:rsidR="006B60C1" w:rsidRDefault="006B60C1" w:rsidP="00035E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982" w:type="dxa"/>
            <w:shd w:val="clear" w:color="auto" w:fill="auto"/>
          </w:tcPr>
          <w:p w:rsidR="006B60C1" w:rsidRDefault="00604629" w:rsidP="009D29D6">
            <w:pPr>
              <w:tabs>
                <w:tab w:val="left" w:pos="3105"/>
              </w:tabs>
              <w:spacing w:after="0" w:line="240" w:lineRule="auto"/>
            </w:pPr>
            <w:proofErr w:type="spellStart"/>
            <w:r>
              <w:t>Ujian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  <w:r>
              <w:t xml:space="preserve"> Semester</w:t>
            </w:r>
          </w:p>
        </w:tc>
        <w:tc>
          <w:tcPr>
            <w:tcW w:w="2523" w:type="dxa"/>
            <w:shd w:val="clear" w:color="auto" w:fill="auto"/>
          </w:tcPr>
          <w:p w:rsidR="006B60C1" w:rsidRDefault="006B60C1" w:rsidP="00EC0CDD">
            <w:pPr>
              <w:tabs>
                <w:tab w:val="left" w:pos="3105"/>
              </w:tabs>
              <w:spacing w:after="0" w:line="240" w:lineRule="auto"/>
            </w:pPr>
          </w:p>
        </w:tc>
      </w:tr>
      <w:tr w:rsidR="009A1F64" w:rsidTr="00EC0CDD">
        <w:trPr>
          <w:trHeight w:val="313"/>
        </w:trPr>
        <w:tc>
          <w:tcPr>
            <w:tcW w:w="9889" w:type="dxa"/>
            <w:gridSpan w:val="3"/>
            <w:shd w:val="clear" w:color="auto" w:fill="A6A6A6"/>
          </w:tcPr>
          <w:p w:rsidR="009A1F64" w:rsidRPr="00EC0CDD" w:rsidRDefault="009A1F64" w:rsidP="00EC0CDD">
            <w:pPr>
              <w:tabs>
                <w:tab w:val="left" w:pos="3105"/>
              </w:tabs>
              <w:spacing w:after="0" w:line="240" w:lineRule="auto"/>
              <w:rPr>
                <w:b/>
              </w:rPr>
            </w:pPr>
            <w:r w:rsidRPr="00EC0CDD">
              <w:rPr>
                <w:b/>
              </w:rPr>
              <w:t>PRASYARAT</w:t>
            </w:r>
          </w:p>
        </w:tc>
      </w:tr>
      <w:tr w:rsidR="009A1F64" w:rsidTr="00EC0CDD">
        <w:trPr>
          <w:trHeight w:val="313"/>
        </w:trPr>
        <w:tc>
          <w:tcPr>
            <w:tcW w:w="9889" w:type="dxa"/>
            <w:gridSpan w:val="3"/>
            <w:shd w:val="clear" w:color="auto" w:fill="FFFFFF"/>
          </w:tcPr>
          <w:p w:rsidR="009A1F64" w:rsidRPr="00EC0CDD" w:rsidRDefault="009A1F64" w:rsidP="00EC0CDD">
            <w:pPr>
              <w:tabs>
                <w:tab w:val="left" w:pos="3105"/>
              </w:tabs>
              <w:spacing w:after="0" w:line="240" w:lineRule="auto"/>
              <w:rPr>
                <w:b/>
              </w:rPr>
            </w:pPr>
            <w:r w:rsidRPr="00EC0CDD">
              <w:rPr>
                <w:b/>
              </w:rPr>
              <w:t>------</w:t>
            </w:r>
          </w:p>
          <w:p w:rsidR="009A1F64" w:rsidRPr="00EC0CDD" w:rsidRDefault="009A1F64" w:rsidP="00EC0CDD">
            <w:pPr>
              <w:tabs>
                <w:tab w:val="left" w:pos="3105"/>
              </w:tabs>
              <w:spacing w:after="0" w:line="240" w:lineRule="auto"/>
              <w:rPr>
                <w:b/>
              </w:rPr>
            </w:pPr>
          </w:p>
        </w:tc>
      </w:tr>
      <w:tr w:rsidR="009A1F64" w:rsidTr="00EC0CDD">
        <w:trPr>
          <w:trHeight w:val="313"/>
        </w:trPr>
        <w:tc>
          <w:tcPr>
            <w:tcW w:w="9889" w:type="dxa"/>
            <w:gridSpan w:val="3"/>
            <w:shd w:val="clear" w:color="auto" w:fill="A6A6A6"/>
          </w:tcPr>
          <w:p w:rsidR="009A1F64" w:rsidRPr="00EC0CDD" w:rsidRDefault="009A1F64" w:rsidP="00EC0CDD">
            <w:pPr>
              <w:tabs>
                <w:tab w:val="left" w:pos="3105"/>
              </w:tabs>
              <w:spacing w:after="0" w:line="240" w:lineRule="auto"/>
              <w:rPr>
                <w:b/>
              </w:rPr>
            </w:pPr>
            <w:r w:rsidRPr="00EC0CDD">
              <w:rPr>
                <w:b/>
              </w:rPr>
              <w:t>PUSTAKA/ REFERENSI</w:t>
            </w:r>
          </w:p>
        </w:tc>
      </w:tr>
      <w:tr w:rsidR="009A1F64" w:rsidTr="00EC0CDD">
        <w:trPr>
          <w:trHeight w:val="313"/>
        </w:trPr>
        <w:tc>
          <w:tcPr>
            <w:tcW w:w="9889" w:type="dxa"/>
            <w:gridSpan w:val="3"/>
            <w:shd w:val="clear" w:color="auto" w:fill="FFFFFF"/>
          </w:tcPr>
          <w:p w:rsidR="00D44095" w:rsidRDefault="00A84ECA" w:rsidP="00ED67E1">
            <w:pPr>
              <w:tabs>
                <w:tab w:val="left" w:pos="3060"/>
                <w:tab w:val="left" w:pos="3420"/>
              </w:tabs>
              <w:spacing w:after="0" w:line="240" w:lineRule="auto"/>
              <w:ind w:left="567" w:hanging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Edwin J. </w:t>
            </w:r>
            <w:proofErr w:type="spellStart"/>
            <w:r>
              <w:rPr>
                <w:sz w:val="24"/>
                <w:szCs w:val="24"/>
              </w:rPr>
              <w:t>Purcel</w:t>
            </w:r>
            <w:proofErr w:type="spellEnd"/>
            <w:r w:rsidR="006717DD">
              <w:rPr>
                <w:sz w:val="24"/>
                <w:szCs w:val="24"/>
              </w:rPr>
              <w:t xml:space="preserve"> &amp;</w:t>
            </w:r>
            <w:r>
              <w:rPr>
                <w:sz w:val="24"/>
                <w:szCs w:val="24"/>
              </w:rPr>
              <w:t xml:space="preserve"> </w:t>
            </w:r>
            <w:r w:rsidR="00E14838">
              <w:rPr>
                <w:sz w:val="24"/>
                <w:szCs w:val="24"/>
              </w:rPr>
              <w:t xml:space="preserve">Dale </w:t>
            </w:r>
            <w:proofErr w:type="spellStart"/>
            <w:r w:rsidR="00E14838">
              <w:rPr>
                <w:sz w:val="24"/>
                <w:szCs w:val="24"/>
              </w:rPr>
              <w:t>Varberg</w:t>
            </w:r>
            <w:proofErr w:type="spellEnd"/>
            <w:r w:rsidR="00E14838">
              <w:rPr>
                <w:sz w:val="24"/>
                <w:szCs w:val="24"/>
              </w:rPr>
              <w:t>.</w:t>
            </w:r>
            <w:r w:rsidR="009275F2">
              <w:rPr>
                <w:sz w:val="24"/>
                <w:szCs w:val="24"/>
              </w:rPr>
              <w:t xml:space="preserve"> </w:t>
            </w:r>
            <w:r w:rsidR="00604629">
              <w:rPr>
                <w:sz w:val="24"/>
                <w:szCs w:val="24"/>
              </w:rPr>
              <w:t>1998</w:t>
            </w:r>
            <w:r w:rsidR="00D44095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Kalkulus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geometri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analitis</w:t>
            </w:r>
            <w:proofErr w:type="spellEnd"/>
            <w:r w:rsidR="004978F6">
              <w:rPr>
                <w:sz w:val="24"/>
                <w:szCs w:val="24"/>
              </w:rPr>
              <w:t xml:space="preserve"> </w:t>
            </w:r>
            <w:proofErr w:type="spellStart"/>
            <w:r w:rsidR="004978F6">
              <w:rPr>
                <w:sz w:val="24"/>
                <w:szCs w:val="24"/>
              </w:rPr>
              <w:t>Jilid</w:t>
            </w:r>
            <w:proofErr w:type="spellEnd"/>
            <w:r w:rsidR="004978F6">
              <w:rPr>
                <w:sz w:val="24"/>
                <w:szCs w:val="24"/>
              </w:rPr>
              <w:t xml:space="preserve"> 1</w:t>
            </w:r>
            <w:r w:rsidR="006717DD">
              <w:rPr>
                <w:sz w:val="24"/>
                <w:szCs w:val="24"/>
              </w:rPr>
              <w:t xml:space="preserve">, </w:t>
            </w:r>
            <w:proofErr w:type="spellStart"/>
            <w:r w:rsidR="006717DD">
              <w:rPr>
                <w:sz w:val="24"/>
                <w:szCs w:val="24"/>
              </w:rPr>
              <w:t>edisi</w:t>
            </w:r>
            <w:proofErr w:type="spellEnd"/>
            <w:r w:rsidR="006717DD">
              <w:rPr>
                <w:sz w:val="24"/>
                <w:szCs w:val="24"/>
              </w:rPr>
              <w:t xml:space="preserve"> </w:t>
            </w:r>
            <w:proofErr w:type="spellStart"/>
            <w:r w:rsidR="006717DD">
              <w:rPr>
                <w:sz w:val="24"/>
                <w:szCs w:val="24"/>
              </w:rPr>
              <w:t>kelima</w:t>
            </w:r>
            <w:proofErr w:type="spellEnd"/>
            <w:r w:rsidR="006717DD">
              <w:rPr>
                <w:sz w:val="24"/>
                <w:szCs w:val="24"/>
              </w:rPr>
              <w:t xml:space="preserve">, </w:t>
            </w:r>
            <w:proofErr w:type="spellStart"/>
            <w:r w:rsidR="00780DC0">
              <w:rPr>
                <w:sz w:val="24"/>
                <w:szCs w:val="24"/>
              </w:rPr>
              <w:t>Erlangga</w:t>
            </w:r>
            <w:proofErr w:type="gramStart"/>
            <w:r w:rsidR="00780DC0">
              <w:rPr>
                <w:sz w:val="24"/>
                <w:szCs w:val="24"/>
              </w:rPr>
              <w:t>:</w:t>
            </w:r>
            <w:r w:rsidR="006717DD">
              <w:rPr>
                <w:sz w:val="24"/>
                <w:szCs w:val="24"/>
              </w:rPr>
              <w:t>Jakarta</w:t>
            </w:r>
            <w:proofErr w:type="spellEnd"/>
            <w:proofErr w:type="gramEnd"/>
            <w:r w:rsidR="006717DD">
              <w:rPr>
                <w:sz w:val="24"/>
                <w:szCs w:val="24"/>
              </w:rPr>
              <w:t>.</w:t>
            </w:r>
          </w:p>
          <w:p w:rsidR="009A1F64" w:rsidRDefault="00A003DF" w:rsidP="004978F6">
            <w:pPr>
              <w:tabs>
                <w:tab w:val="left" w:pos="3060"/>
                <w:tab w:val="left" w:pos="34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B. Thomas, Jr. 199</w:t>
            </w:r>
            <w:r w:rsidR="00D44095">
              <w:rPr>
                <w:sz w:val="24"/>
                <w:szCs w:val="24"/>
              </w:rPr>
              <w:t xml:space="preserve">8. </w:t>
            </w:r>
            <w:r w:rsidR="00E14838">
              <w:rPr>
                <w:sz w:val="24"/>
                <w:szCs w:val="24"/>
              </w:rPr>
              <w:t xml:space="preserve">Calculus </w:t>
            </w:r>
            <w:r>
              <w:rPr>
                <w:sz w:val="24"/>
                <w:szCs w:val="24"/>
              </w:rPr>
              <w:t>and Analytic Geometry. 9</w:t>
            </w:r>
            <w:r w:rsidRPr="00A003DF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Edition. </w:t>
            </w:r>
            <w:r w:rsidR="00780DC0">
              <w:rPr>
                <w:sz w:val="24"/>
                <w:szCs w:val="24"/>
              </w:rPr>
              <w:t xml:space="preserve">Addison- </w:t>
            </w:r>
            <w:proofErr w:type="spellStart"/>
            <w:r w:rsidR="00780DC0">
              <w:rPr>
                <w:sz w:val="24"/>
                <w:szCs w:val="24"/>
              </w:rPr>
              <w:t>Wesley:</w:t>
            </w:r>
            <w:r w:rsidR="00CF278B">
              <w:rPr>
                <w:sz w:val="24"/>
                <w:szCs w:val="24"/>
              </w:rPr>
              <w:t>USA</w:t>
            </w:r>
            <w:proofErr w:type="spellEnd"/>
          </w:p>
          <w:p w:rsidR="004978F6" w:rsidRPr="00D44095" w:rsidRDefault="00CF278B" w:rsidP="004978F6">
            <w:pPr>
              <w:tabs>
                <w:tab w:val="left" w:pos="3060"/>
                <w:tab w:val="left" w:pos="34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</w:t>
            </w:r>
            <w:r w:rsidR="006D185D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D185D">
              <w:rPr>
                <w:sz w:val="24"/>
                <w:szCs w:val="24"/>
              </w:rPr>
              <w:t>stewart</w:t>
            </w:r>
            <w:proofErr w:type="spellEnd"/>
            <w:r w:rsidR="006D185D">
              <w:rPr>
                <w:sz w:val="24"/>
                <w:szCs w:val="24"/>
              </w:rPr>
              <w:t xml:space="preserve"> .</w:t>
            </w:r>
            <w:proofErr w:type="gramEnd"/>
            <w:r w:rsidR="006D185D">
              <w:rPr>
                <w:sz w:val="24"/>
                <w:szCs w:val="24"/>
              </w:rPr>
              <w:t xml:space="preserve"> 2008</w:t>
            </w:r>
            <w:r w:rsidR="004978F6">
              <w:rPr>
                <w:sz w:val="24"/>
                <w:szCs w:val="24"/>
              </w:rPr>
              <w:t xml:space="preserve">. Calculus. </w:t>
            </w:r>
            <w:r w:rsidR="006D185D">
              <w:rPr>
                <w:sz w:val="24"/>
                <w:szCs w:val="24"/>
              </w:rPr>
              <w:t>6</w:t>
            </w:r>
            <w:r w:rsidR="004978F6" w:rsidRPr="004978F6">
              <w:rPr>
                <w:sz w:val="24"/>
                <w:szCs w:val="24"/>
                <w:vertAlign w:val="superscript"/>
              </w:rPr>
              <w:t>th</w:t>
            </w:r>
            <w:r w:rsidR="004978F6">
              <w:rPr>
                <w:sz w:val="24"/>
                <w:szCs w:val="24"/>
              </w:rPr>
              <w:t xml:space="preserve"> edition</w:t>
            </w:r>
            <w:r>
              <w:rPr>
                <w:sz w:val="24"/>
                <w:szCs w:val="24"/>
              </w:rPr>
              <w:t xml:space="preserve">. </w:t>
            </w:r>
            <w:r w:rsidR="006D185D">
              <w:rPr>
                <w:sz w:val="24"/>
                <w:szCs w:val="24"/>
              </w:rPr>
              <w:t xml:space="preserve">Thomson </w:t>
            </w:r>
            <w:r>
              <w:rPr>
                <w:sz w:val="24"/>
                <w:szCs w:val="24"/>
              </w:rPr>
              <w:t xml:space="preserve">Brooks/Cole Publishing </w:t>
            </w:r>
            <w:proofErr w:type="spellStart"/>
            <w:r>
              <w:rPr>
                <w:sz w:val="24"/>
                <w:szCs w:val="24"/>
              </w:rPr>
              <w:t>Company</w:t>
            </w:r>
            <w:r w:rsidR="00780DC0">
              <w:rPr>
                <w:sz w:val="24"/>
                <w:szCs w:val="24"/>
              </w:rPr>
              <w:t>:</w:t>
            </w:r>
            <w:r w:rsidR="006D185D">
              <w:rPr>
                <w:sz w:val="24"/>
                <w:szCs w:val="24"/>
              </w:rPr>
              <w:t>USA</w:t>
            </w:r>
            <w:proofErr w:type="spellEnd"/>
          </w:p>
        </w:tc>
      </w:tr>
    </w:tbl>
    <w:p w:rsidR="00727AE7" w:rsidRDefault="00727AE7"/>
    <w:sectPr w:rsidR="00727AE7" w:rsidSect="00E81EB0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25AE6"/>
    <w:multiLevelType w:val="hybridMultilevel"/>
    <w:tmpl w:val="73B0A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365D4"/>
    <w:multiLevelType w:val="hybridMultilevel"/>
    <w:tmpl w:val="9F54FBB8"/>
    <w:lvl w:ilvl="0" w:tplc="0409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2">
    <w:nsid w:val="3259430B"/>
    <w:multiLevelType w:val="hybridMultilevel"/>
    <w:tmpl w:val="0B786956"/>
    <w:lvl w:ilvl="0" w:tplc="8054A5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A071012"/>
    <w:multiLevelType w:val="hybridMultilevel"/>
    <w:tmpl w:val="5364735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5ED273F1"/>
    <w:multiLevelType w:val="hybridMultilevel"/>
    <w:tmpl w:val="54CEF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164C60"/>
    <w:multiLevelType w:val="hybridMultilevel"/>
    <w:tmpl w:val="0B786956"/>
    <w:lvl w:ilvl="0" w:tplc="8054A5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B205BD9"/>
    <w:multiLevelType w:val="hybridMultilevel"/>
    <w:tmpl w:val="713802CA"/>
    <w:lvl w:ilvl="0" w:tplc="95A6A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w w:val="104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2"/>
  </w:compat>
  <w:rsids>
    <w:rsidRoot w:val="005D2205"/>
    <w:rsid w:val="000004D9"/>
    <w:rsid w:val="00015126"/>
    <w:rsid w:val="00015AD2"/>
    <w:rsid w:val="00035E8E"/>
    <w:rsid w:val="00046F17"/>
    <w:rsid w:val="000512BF"/>
    <w:rsid w:val="00077772"/>
    <w:rsid w:val="0008226C"/>
    <w:rsid w:val="000B29D0"/>
    <w:rsid w:val="00107C9A"/>
    <w:rsid w:val="00132CE4"/>
    <w:rsid w:val="0019324D"/>
    <w:rsid w:val="001A01CA"/>
    <w:rsid w:val="001F5104"/>
    <w:rsid w:val="002224C6"/>
    <w:rsid w:val="00234F12"/>
    <w:rsid w:val="002635B0"/>
    <w:rsid w:val="002D0EF9"/>
    <w:rsid w:val="002D5449"/>
    <w:rsid w:val="002D5999"/>
    <w:rsid w:val="00305507"/>
    <w:rsid w:val="003300DC"/>
    <w:rsid w:val="00361BE1"/>
    <w:rsid w:val="003E14F8"/>
    <w:rsid w:val="00427E8F"/>
    <w:rsid w:val="00466A9A"/>
    <w:rsid w:val="004978F6"/>
    <w:rsid w:val="00531413"/>
    <w:rsid w:val="005D2205"/>
    <w:rsid w:val="005F3D5E"/>
    <w:rsid w:val="00604629"/>
    <w:rsid w:val="006076AB"/>
    <w:rsid w:val="00610E8D"/>
    <w:rsid w:val="006717DD"/>
    <w:rsid w:val="006B37CA"/>
    <w:rsid w:val="006B60C1"/>
    <w:rsid w:val="006D185D"/>
    <w:rsid w:val="00727AE7"/>
    <w:rsid w:val="00780DC0"/>
    <w:rsid w:val="00787B3E"/>
    <w:rsid w:val="007D04A1"/>
    <w:rsid w:val="007E574D"/>
    <w:rsid w:val="00876328"/>
    <w:rsid w:val="008936F1"/>
    <w:rsid w:val="00894C6E"/>
    <w:rsid w:val="008C0011"/>
    <w:rsid w:val="008E5DDB"/>
    <w:rsid w:val="00924774"/>
    <w:rsid w:val="009275F2"/>
    <w:rsid w:val="009A1F64"/>
    <w:rsid w:val="009D4113"/>
    <w:rsid w:val="009F7910"/>
    <w:rsid w:val="00A003DF"/>
    <w:rsid w:val="00A01EFA"/>
    <w:rsid w:val="00A2686D"/>
    <w:rsid w:val="00A35166"/>
    <w:rsid w:val="00A61E69"/>
    <w:rsid w:val="00A84ECA"/>
    <w:rsid w:val="00A932E7"/>
    <w:rsid w:val="00AA3942"/>
    <w:rsid w:val="00AC570E"/>
    <w:rsid w:val="00AD69C4"/>
    <w:rsid w:val="00AE1049"/>
    <w:rsid w:val="00AF3C50"/>
    <w:rsid w:val="00B52663"/>
    <w:rsid w:val="00B915E5"/>
    <w:rsid w:val="00C06664"/>
    <w:rsid w:val="00C51910"/>
    <w:rsid w:val="00C717AA"/>
    <w:rsid w:val="00CC4F7E"/>
    <w:rsid w:val="00CF278B"/>
    <w:rsid w:val="00D130F3"/>
    <w:rsid w:val="00D312FB"/>
    <w:rsid w:val="00D41944"/>
    <w:rsid w:val="00D44095"/>
    <w:rsid w:val="00DE3D0C"/>
    <w:rsid w:val="00E01A15"/>
    <w:rsid w:val="00E13F22"/>
    <w:rsid w:val="00E14838"/>
    <w:rsid w:val="00E81EB0"/>
    <w:rsid w:val="00EC0CDD"/>
    <w:rsid w:val="00ED1B4A"/>
    <w:rsid w:val="00ED67E1"/>
    <w:rsid w:val="00EE60AF"/>
    <w:rsid w:val="00F4391E"/>
    <w:rsid w:val="00F501B6"/>
    <w:rsid w:val="00F643DD"/>
    <w:rsid w:val="00FA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C6D965-9BAF-4257-B1B0-32A49E583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1C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3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7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6F1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6F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1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RPP%20example\FORMT%20silabus%20UNIVERSITAS%20MEDAN%20AREA%20FI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FORMT silabus UNIVERSITAS MEDAN AREA FIX.dot</Template>
  <TotalTime>165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karya cipta</Company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ASUS</cp:lastModifiedBy>
  <cp:revision>23</cp:revision>
  <dcterms:created xsi:type="dcterms:W3CDTF">2018-09-22T03:50:00Z</dcterms:created>
  <dcterms:modified xsi:type="dcterms:W3CDTF">2018-10-11T05:06:00Z</dcterms:modified>
</cp:coreProperties>
</file>